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2635" w14:textId="77777777" w:rsidR="00EB343B" w:rsidRPr="003A3C66" w:rsidRDefault="00A7248F" w:rsidP="00864D0A">
      <w:pPr>
        <w:spacing w:line="276" w:lineRule="auto"/>
        <w:rPr>
          <w:rFonts w:asciiTheme="minorHAnsi" w:hAnsiTheme="minorHAnsi" w:cstheme="minorHAnsi"/>
          <w:b/>
          <w:sz w:val="28"/>
          <w:szCs w:val="28"/>
          <w:lang w:val="es-AR"/>
        </w:rPr>
      </w:pPr>
      <w:r w:rsidRPr="00F116DD">
        <w:rPr>
          <w:rFonts w:asciiTheme="minorHAnsi" w:hAnsiTheme="minorHAnsi"/>
          <w:noProof/>
          <w:lang w:val="es-AR" w:eastAsia="es-AR"/>
        </w:rPr>
        <w:drawing>
          <wp:inline distT="0" distB="0" distL="0" distR="0" wp14:anchorId="58997DE7" wp14:editId="137FDCF0">
            <wp:extent cx="1781175" cy="65722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b="13422"/>
                    <a:stretch>
                      <a:fillRect/>
                    </a:stretch>
                  </pic:blipFill>
                  <pic:spPr bwMode="auto">
                    <a:xfrm>
                      <a:off x="0" y="0"/>
                      <a:ext cx="1781175" cy="657225"/>
                    </a:xfrm>
                    <a:prstGeom prst="rect">
                      <a:avLst/>
                    </a:prstGeom>
                    <a:noFill/>
                    <a:ln w="9525">
                      <a:noFill/>
                      <a:miter lim="800000"/>
                      <a:headEnd/>
                      <a:tailEnd/>
                    </a:ln>
                  </pic:spPr>
                </pic:pic>
              </a:graphicData>
            </a:graphic>
          </wp:inline>
        </w:drawing>
      </w:r>
      <w:r w:rsidR="00EB343B" w:rsidRPr="00F116DD">
        <w:rPr>
          <w:rFonts w:asciiTheme="minorHAnsi" w:hAnsiTheme="minorHAnsi" w:cs="Arial"/>
          <w:b/>
          <w:sz w:val="28"/>
          <w:szCs w:val="28"/>
          <w:lang w:val="es-AR"/>
        </w:rPr>
        <w:t xml:space="preserve">               </w:t>
      </w:r>
      <w:r w:rsidR="00EB343B" w:rsidRPr="003A3C66">
        <w:rPr>
          <w:rFonts w:asciiTheme="minorHAnsi" w:hAnsiTheme="minorHAnsi" w:cstheme="minorHAnsi"/>
          <w:b/>
          <w:sz w:val="28"/>
          <w:szCs w:val="28"/>
          <w:lang w:val="es-AR"/>
        </w:rPr>
        <w:t xml:space="preserve">                                           Sede Mar del Plata</w:t>
      </w:r>
    </w:p>
    <w:p w14:paraId="726B7B0B" w14:textId="77777777" w:rsidR="00D8465F" w:rsidRPr="003A3C66" w:rsidRDefault="00D8465F" w:rsidP="00864D0A">
      <w:pPr>
        <w:spacing w:line="276" w:lineRule="auto"/>
        <w:jc w:val="center"/>
        <w:rPr>
          <w:rFonts w:asciiTheme="minorHAnsi" w:hAnsiTheme="minorHAnsi" w:cstheme="minorHAnsi"/>
          <w:b/>
          <w:sz w:val="28"/>
          <w:szCs w:val="28"/>
          <w:lang w:val="es-AR"/>
        </w:rPr>
      </w:pPr>
    </w:p>
    <w:p w14:paraId="205C5341" w14:textId="63E524FA" w:rsidR="008421A8" w:rsidRPr="003A3C66" w:rsidRDefault="008421A8" w:rsidP="00864D0A">
      <w:pPr>
        <w:spacing w:line="276" w:lineRule="auto"/>
        <w:jc w:val="center"/>
        <w:rPr>
          <w:rFonts w:asciiTheme="minorHAnsi" w:hAnsiTheme="minorHAnsi" w:cstheme="minorHAnsi"/>
          <w:b/>
          <w:sz w:val="28"/>
          <w:szCs w:val="28"/>
          <w:lang w:val="es-AR"/>
        </w:rPr>
      </w:pPr>
      <w:r w:rsidRPr="003A3C66">
        <w:rPr>
          <w:rFonts w:asciiTheme="minorHAnsi" w:hAnsiTheme="minorHAnsi" w:cstheme="minorHAnsi"/>
          <w:b/>
          <w:sz w:val="28"/>
          <w:szCs w:val="28"/>
          <w:lang w:val="es-AR"/>
        </w:rPr>
        <w:t>DEPARTAMENTO</w:t>
      </w:r>
      <w:r w:rsidR="00D8465F" w:rsidRPr="003A3C66">
        <w:rPr>
          <w:rFonts w:asciiTheme="minorHAnsi" w:hAnsiTheme="minorHAnsi" w:cstheme="minorHAnsi"/>
          <w:b/>
          <w:sz w:val="28"/>
          <w:szCs w:val="28"/>
          <w:lang w:val="es-AR"/>
        </w:rPr>
        <w:t xml:space="preserve"> DE</w:t>
      </w:r>
      <w:r w:rsidRPr="003A3C66">
        <w:rPr>
          <w:rFonts w:asciiTheme="minorHAnsi" w:hAnsiTheme="minorHAnsi" w:cstheme="minorHAnsi"/>
          <w:b/>
          <w:sz w:val="28"/>
          <w:szCs w:val="28"/>
          <w:lang w:val="es-AR"/>
        </w:rPr>
        <w:t xml:space="preserve"> </w:t>
      </w:r>
      <w:r w:rsidR="00D56A6F" w:rsidRPr="003A3C66">
        <w:rPr>
          <w:rFonts w:asciiTheme="minorHAnsi" w:hAnsiTheme="minorHAnsi" w:cstheme="minorHAnsi"/>
          <w:b/>
          <w:sz w:val="28"/>
          <w:szCs w:val="28"/>
          <w:lang w:val="es-AR"/>
        </w:rPr>
        <w:t>ADMINISTRACION Y CIENCIAS SOCIALES</w:t>
      </w:r>
    </w:p>
    <w:p w14:paraId="10F29AA4" w14:textId="38279352" w:rsidR="00554ECF" w:rsidRPr="003A3C66" w:rsidRDefault="00D8465F" w:rsidP="00864D0A">
      <w:pPr>
        <w:spacing w:line="276" w:lineRule="auto"/>
        <w:jc w:val="center"/>
        <w:rPr>
          <w:rFonts w:asciiTheme="minorHAnsi" w:hAnsiTheme="minorHAnsi" w:cstheme="minorHAnsi"/>
          <w:b/>
        </w:rPr>
      </w:pPr>
      <w:r w:rsidRPr="003A3C66">
        <w:rPr>
          <w:rFonts w:asciiTheme="minorHAnsi" w:hAnsiTheme="minorHAnsi" w:cstheme="minorHAnsi"/>
          <w:b/>
        </w:rPr>
        <w:t>PLANIFICACIÓN</w:t>
      </w:r>
      <w:r w:rsidR="00554ECF" w:rsidRPr="003A3C66">
        <w:rPr>
          <w:rFonts w:asciiTheme="minorHAnsi" w:hAnsiTheme="minorHAnsi" w:cstheme="minorHAnsi"/>
          <w:b/>
        </w:rPr>
        <w:t xml:space="preserve"> DE LA MATERIA: </w:t>
      </w:r>
      <w:r w:rsidR="00DE6F4D" w:rsidRPr="003A3C66">
        <w:rPr>
          <w:rFonts w:asciiTheme="minorHAnsi" w:hAnsiTheme="minorHAnsi" w:cstheme="minorHAnsi"/>
          <w:b/>
          <w:lang w:val="es-AR"/>
        </w:rPr>
        <w:t>DERECHO ECONOMICO I</w:t>
      </w:r>
    </w:p>
    <w:p w14:paraId="462337A1" w14:textId="77777777" w:rsidR="00A57329" w:rsidRPr="003A3C66" w:rsidRDefault="00A57329" w:rsidP="00864D0A">
      <w:pPr>
        <w:pStyle w:val="Ttulo1"/>
        <w:spacing w:line="276" w:lineRule="auto"/>
        <w:jc w:val="left"/>
        <w:rPr>
          <w:rFonts w:asciiTheme="minorHAnsi" w:hAnsiTheme="minorHAnsi" w:cstheme="minorHAnsi"/>
          <w:u w:val="single"/>
        </w:rPr>
      </w:pPr>
    </w:p>
    <w:p w14:paraId="501A0237" w14:textId="28A014F3" w:rsidR="00A57329" w:rsidRPr="003A3C66" w:rsidRDefault="00A57329" w:rsidP="00864D0A">
      <w:pPr>
        <w:pStyle w:val="Ttulo1"/>
        <w:spacing w:line="276" w:lineRule="auto"/>
        <w:jc w:val="left"/>
        <w:rPr>
          <w:rFonts w:asciiTheme="minorHAnsi" w:hAnsiTheme="minorHAnsi" w:cstheme="minorHAnsi"/>
          <w:u w:val="single"/>
        </w:rPr>
      </w:pPr>
      <w:r w:rsidRPr="003A3C66">
        <w:rPr>
          <w:rFonts w:asciiTheme="minorHAnsi" w:hAnsiTheme="minorHAnsi" w:cstheme="minorHAnsi"/>
          <w:u w:val="single"/>
        </w:rPr>
        <w:t>CARRERAS EN QUE SE DICTA LA MATERIA</w:t>
      </w:r>
      <w:r w:rsidR="00D6086A" w:rsidRPr="003A3C66">
        <w:rPr>
          <w:rFonts w:asciiTheme="minorHAnsi" w:hAnsiTheme="minorHAnsi" w:cstheme="minorHAnsi"/>
          <w:u w:val="single"/>
        </w:rPr>
        <w:t>: ADMINISTRACION DE EMPRESAS - CONTADOR</w:t>
      </w:r>
    </w:p>
    <w:p w14:paraId="10D3D2F2" w14:textId="3F39C23A" w:rsidR="00554ECF" w:rsidRPr="003A3C66" w:rsidRDefault="00554ECF" w:rsidP="00864D0A">
      <w:pPr>
        <w:pStyle w:val="Ttulo1"/>
        <w:spacing w:line="276" w:lineRule="auto"/>
        <w:jc w:val="left"/>
        <w:rPr>
          <w:rFonts w:asciiTheme="minorHAnsi" w:hAnsiTheme="minorHAnsi" w:cstheme="minorHAnsi"/>
          <w:u w:val="single"/>
        </w:rPr>
      </w:pPr>
      <w:r w:rsidRPr="003A3C66">
        <w:rPr>
          <w:rFonts w:asciiTheme="minorHAnsi" w:hAnsiTheme="minorHAnsi" w:cstheme="minorHAnsi"/>
          <w:u w:val="single"/>
        </w:rPr>
        <w:t>CUATRIMESTRE Y AÑO ACADÉMICO:</w:t>
      </w:r>
      <w:r w:rsidRPr="003A3C66">
        <w:rPr>
          <w:rFonts w:asciiTheme="minorHAnsi" w:hAnsiTheme="minorHAnsi" w:cstheme="minorHAnsi"/>
        </w:rPr>
        <w:t xml:space="preserve"> </w:t>
      </w:r>
      <w:r w:rsidR="00DE6F4D" w:rsidRPr="003A3C66">
        <w:rPr>
          <w:rFonts w:asciiTheme="minorHAnsi" w:hAnsiTheme="minorHAnsi" w:cstheme="minorHAnsi"/>
        </w:rPr>
        <w:t xml:space="preserve">1 </w:t>
      </w:r>
      <w:proofErr w:type="spellStart"/>
      <w:r w:rsidR="00DE6F4D" w:rsidRPr="003A3C66">
        <w:rPr>
          <w:rFonts w:asciiTheme="minorHAnsi" w:hAnsiTheme="minorHAnsi" w:cstheme="minorHAnsi"/>
        </w:rPr>
        <w:t>cuat</w:t>
      </w:r>
      <w:proofErr w:type="spellEnd"/>
      <w:r w:rsidR="00DE6F4D" w:rsidRPr="003A3C66">
        <w:rPr>
          <w:rFonts w:asciiTheme="minorHAnsi" w:hAnsiTheme="minorHAnsi" w:cstheme="minorHAnsi"/>
        </w:rPr>
        <w:t xml:space="preserve">. </w:t>
      </w:r>
      <w:r w:rsidR="00DE6F4D" w:rsidRPr="003A3C66">
        <w:rPr>
          <w:rFonts w:asciiTheme="minorHAnsi" w:hAnsiTheme="minorHAnsi" w:cstheme="minorHAnsi"/>
          <w:b w:val="0"/>
        </w:rPr>
        <w:t>2023</w:t>
      </w:r>
    </w:p>
    <w:p w14:paraId="29505506" w14:textId="22827C7D" w:rsidR="00554ECF" w:rsidRPr="003A3C66" w:rsidRDefault="00554ECF" w:rsidP="00864D0A">
      <w:pPr>
        <w:pStyle w:val="Ttulo1"/>
        <w:spacing w:line="276" w:lineRule="auto"/>
        <w:jc w:val="left"/>
        <w:rPr>
          <w:rFonts w:asciiTheme="minorHAnsi" w:hAnsiTheme="minorHAnsi" w:cstheme="minorHAnsi"/>
          <w:b w:val="0"/>
        </w:rPr>
      </w:pPr>
      <w:r w:rsidRPr="003A3C66">
        <w:rPr>
          <w:rFonts w:asciiTheme="minorHAnsi" w:hAnsiTheme="minorHAnsi" w:cstheme="minorHAnsi"/>
          <w:u w:val="single"/>
        </w:rPr>
        <w:t>CARGA HORARIA SEMANAL DE LA MATERIA:</w:t>
      </w:r>
      <w:r w:rsidRPr="003A3C66">
        <w:rPr>
          <w:rFonts w:asciiTheme="minorHAnsi" w:hAnsiTheme="minorHAnsi" w:cstheme="minorHAnsi"/>
        </w:rPr>
        <w:t xml:space="preserve"> </w:t>
      </w:r>
      <w:r w:rsidR="00DE6F4D" w:rsidRPr="003A3C66">
        <w:rPr>
          <w:rFonts w:asciiTheme="minorHAnsi" w:hAnsiTheme="minorHAnsi" w:cstheme="minorHAnsi"/>
        </w:rPr>
        <w:t xml:space="preserve">4 </w:t>
      </w:r>
      <w:proofErr w:type="spellStart"/>
      <w:r w:rsidR="00DE6F4D" w:rsidRPr="003A3C66">
        <w:rPr>
          <w:rFonts w:asciiTheme="minorHAnsi" w:hAnsiTheme="minorHAnsi" w:cstheme="minorHAnsi"/>
        </w:rPr>
        <w:t>hs</w:t>
      </w:r>
      <w:proofErr w:type="spellEnd"/>
      <w:r w:rsidR="00D95FAC" w:rsidRPr="003A3C66">
        <w:rPr>
          <w:rFonts w:asciiTheme="minorHAnsi" w:hAnsiTheme="minorHAnsi" w:cstheme="minorHAnsi"/>
          <w:b w:val="0"/>
        </w:rPr>
        <w:t xml:space="preserve"> </w:t>
      </w:r>
    </w:p>
    <w:p w14:paraId="09DA891F" w14:textId="002984C8" w:rsidR="00726504" w:rsidRPr="003A3C66" w:rsidRDefault="00726504" w:rsidP="00864D0A">
      <w:pPr>
        <w:spacing w:line="276" w:lineRule="auto"/>
        <w:rPr>
          <w:rFonts w:asciiTheme="minorHAnsi" w:eastAsia="Arial" w:hAnsiTheme="minorHAnsi" w:cstheme="minorHAnsi"/>
          <w:color w:val="FF0000"/>
        </w:rPr>
      </w:pPr>
      <w:r w:rsidRPr="003A3C66">
        <w:rPr>
          <w:rFonts w:asciiTheme="minorHAnsi" w:eastAsia="Arial" w:hAnsiTheme="minorHAnsi" w:cstheme="minorHAnsi"/>
          <w:b/>
          <w:color w:val="00000A"/>
          <w:u w:val="single"/>
        </w:rPr>
        <w:t>DOCENTE</w:t>
      </w:r>
      <w:r w:rsidR="00621328" w:rsidRPr="003A3C66">
        <w:rPr>
          <w:rFonts w:asciiTheme="minorHAnsi" w:eastAsia="Arial" w:hAnsiTheme="minorHAnsi" w:cstheme="minorHAnsi"/>
          <w:b/>
          <w:color w:val="00000A"/>
          <w:u w:val="single"/>
        </w:rPr>
        <w:t>/S:</w:t>
      </w:r>
      <w:r w:rsidR="00D95FAC" w:rsidRPr="003A3C66">
        <w:rPr>
          <w:rFonts w:asciiTheme="minorHAnsi" w:eastAsia="Arial" w:hAnsiTheme="minorHAnsi" w:cstheme="minorHAnsi"/>
          <w:b/>
          <w:color w:val="00000A"/>
        </w:rPr>
        <w:t xml:space="preserve"> </w:t>
      </w:r>
      <w:r w:rsidR="00DE6F4D" w:rsidRPr="003A3C66">
        <w:rPr>
          <w:rFonts w:asciiTheme="minorHAnsi" w:hAnsiTheme="minorHAnsi" w:cstheme="minorHAnsi"/>
          <w:lang w:val="es-AR"/>
        </w:rPr>
        <w:t>FAVIO FARINELLA</w:t>
      </w:r>
      <w:r w:rsidR="00D6086A" w:rsidRPr="003A3C66">
        <w:rPr>
          <w:rFonts w:asciiTheme="minorHAnsi" w:hAnsiTheme="minorHAnsi" w:cstheme="minorHAnsi"/>
          <w:lang w:val="es-AR"/>
        </w:rPr>
        <w:t xml:space="preserve"> – LOPEZ MARTUCCI</w:t>
      </w:r>
    </w:p>
    <w:p w14:paraId="1FCB17BF" w14:textId="77777777" w:rsidR="00554ECF" w:rsidRPr="003A3C66" w:rsidRDefault="00554ECF" w:rsidP="00864D0A">
      <w:pPr>
        <w:spacing w:line="276" w:lineRule="auto"/>
        <w:jc w:val="both"/>
        <w:rPr>
          <w:rFonts w:asciiTheme="minorHAnsi" w:hAnsiTheme="minorHAnsi" w:cstheme="minorHAnsi"/>
          <w:b/>
        </w:rPr>
      </w:pPr>
      <w:r w:rsidRPr="003A3C66">
        <w:rPr>
          <w:rFonts w:asciiTheme="minorHAnsi" w:hAnsiTheme="minorHAnsi" w:cstheme="minorHAnsi"/>
          <w:b/>
          <w:u w:val="single"/>
        </w:rPr>
        <w:t>CRONOGRAMA DE CLASES</w:t>
      </w:r>
      <w:r w:rsidRPr="003A3C66">
        <w:rPr>
          <w:rFonts w:asciiTheme="minorHAnsi" w:hAnsiTheme="minorHAnsi" w:cstheme="minorHAnsi"/>
          <w:b/>
        </w:rPr>
        <w:t>:</w:t>
      </w:r>
    </w:p>
    <w:p w14:paraId="4D5AB7AD" w14:textId="77777777" w:rsidR="00674909" w:rsidRDefault="00674909" w:rsidP="00864D0A">
      <w:pPr>
        <w:pStyle w:val="T1"/>
        <w:spacing w:before="0" w:line="276" w:lineRule="auto"/>
        <w:rPr>
          <w:rFonts w:asciiTheme="minorHAnsi" w:hAnsiTheme="minorHAnsi" w:cstheme="minorHAnsi"/>
          <w:sz w:val="24"/>
          <w:szCs w:val="24"/>
          <w:highlight w:val="yellow"/>
        </w:rPr>
      </w:pPr>
    </w:p>
    <w:p w14:paraId="25095C57" w14:textId="4F9DE0D3" w:rsidR="001739E3" w:rsidRPr="001739E3" w:rsidRDefault="001739E3" w:rsidP="001739E3">
      <w:pPr>
        <w:pStyle w:val="L1"/>
        <w:rPr>
          <w:color w:val="0070C0"/>
          <w:lang w:val="es-ES"/>
        </w:rPr>
      </w:pPr>
      <w:bookmarkStart w:id="0" w:name="_GoBack"/>
      <w:bookmarkEnd w:id="0"/>
      <w:r w:rsidRPr="001739E3">
        <w:rPr>
          <w:color w:val="0070C0"/>
          <w:lang w:val="es-ES"/>
        </w:rPr>
        <w:t>Azul: clases virtuales</w:t>
      </w:r>
    </w:p>
    <w:p w14:paraId="09BE608A" w14:textId="77777777" w:rsidR="00554ECF" w:rsidRPr="003A3C66" w:rsidRDefault="00554ECF" w:rsidP="00864D0A">
      <w:pPr>
        <w:pStyle w:val="L1"/>
        <w:spacing w:line="276" w:lineRule="auto"/>
        <w:ind w:left="0"/>
        <w:rPr>
          <w:rFonts w:asciiTheme="minorHAnsi" w:hAnsiTheme="minorHAnsi" w:cstheme="minorHAnsi"/>
          <w:i w:val="0"/>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2111"/>
        <w:gridCol w:w="852"/>
        <w:gridCol w:w="708"/>
        <w:gridCol w:w="2550"/>
        <w:gridCol w:w="1417"/>
      </w:tblGrid>
      <w:tr w:rsidR="00CB3264" w:rsidRPr="003A3C66" w14:paraId="270A4553" w14:textId="77777777" w:rsidTr="00731A6F">
        <w:trPr>
          <w:cantSplit/>
          <w:jc w:val="center"/>
        </w:trPr>
        <w:tc>
          <w:tcPr>
            <w:tcW w:w="546" w:type="pct"/>
          </w:tcPr>
          <w:p w14:paraId="678A5337" w14:textId="77777777" w:rsidR="00A57329" w:rsidRPr="003A3C66" w:rsidRDefault="00A57329"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Semana</w:t>
            </w:r>
            <w:r w:rsidR="00D824D3" w:rsidRPr="003A3C66">
              <w:rPr>
                <w:rFonts w:asciiTheme="minorHAnsi" w:hAnsiTheme="minorHAnsi" w:cstheme="minorHAnsi"/>
                <w:b/>
                <w:bCs/>
                <w:sz w:val="22"/>
                <w:szCs w:val="22"/>
              </w:rPr>
              <w:t xml:space="preserve"> y fecha</w:t>
            </w:r>
          </w:p>
        </w:tc>
        <w:tc>
          <w:tcPr>
            <w:tcW w:w="1231" w:type="pct"/>
          </w:tcPr>
          <w:p w14:paraId="40A750F4" w14:textId="77777777" w:rsidR="00A57329" w:rsidRPr="003A3C66" w:rsidRDefault="00A57329"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Tema</w:t>
            </w:r>
          </w:p>
        </w:tc>
        <w:tc>
          <w:tcPr>
            <w:tcW w:w="497" w:type="pct"/>
          </w:tcPr>
          <w:p w14:paraId="6DD970A9" w14:textId="77777777" w:rsidR="00A57329" w:rsidRPr="003A3C66" w:rsidRDefault="00A57329"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Horas</w:t>
            </w:r>
          </w:p>
          <w:p w14:paraId="49C4034C" w14:textId="77777777" w:rsidR="00A57329" w:rsidRPr="003A3C66" w:rsidRDefault="00D95FAC"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t</w:t>
            </w:r>
            <w:r w:rsidR="00A57329" w:rsidRPr="003A3C66">
              <w:rPr>
                <w:rFonts w:asciiTheme="minorHAnsi" w:hAnsiTheme="minorHAnsi" w:cstheme="minorHAnsi"/>
                <w:b/>
                <w:bCs/>
                <w:sz w:val="22"/>
                <w:szCs w:val="22"/>
              </w:rPr>
              <w:t>eoría</w:t>
            </w:r>
          </w:p>
        </w:tc>
        <w:tc>
          <w:tcPr>
            <w:tcW w:w="413" w:type="pct"/>
          </w:tcPr>
          <w:p w14:paraId="7FBF56D8" w14:textId="77777777" w:rsidR="00A57329" w:rsidRPr="003A3C66" w:rsidRDefault="00A57329"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Horas</w:t>
            </w:r>
          </w:p>
          <w:p w14:paraId="6A738D4F" w14:textId="77777777" w:rsidR="00A57329" w:rsidRPr="003A3C66" w:rsidRDefault="00D95FAC" w:rsidP="00864D0A">
            <w:pPr>
              <w:pStyle w:val="Textoindependiente"/>
              <w:spacing w:line="276" w:lineRule="auto"/>
              <w:jc w:val="center"/>
              <w:rPr>
                <w:rFonts w:asciiTheme="minorHAnsi" w:hAnsiTheme="minorHAnsi" w:cstheme="minorHAnsi"/>
                <w:b/>
                <w:bCs/>
                <w:sz w:val="22"/>
                <w:szCs w:val="22"/>
              </w:rPr>
            </w:pPr>
            <w:proofErr w:type="spellStart"/>
            <w:proofErr w:type="gramStart"/>
            <w:r w:rsidRPr="003A3C66">
              <w:rPr>
                <w:rFonts w:asciiTheme="minorHAnsi" w:hAnsiTheme="minorHAnsi" w:cstheme="minorHAnsi"/>
                <w:b/>
                <w:bCs/>
                <w:sz w:val="22"/>
                <w:szCs w:val="22"/>
              </w:rPr>
              <w:t>p</w:t>
            </w:r>
            <w:r w:rsidR="00936F85" w:rsidRPr="003A3C66">
              <w:rPr>
                <w:rFonts w:asciiTheme="minorHAnsi" w:hAnsiTheme="minorHAnsi" w:cstheme="minorHAnsi"/>
                <w:b/>
                <w:bCs/>
                <w:sz w:val="22"/>
                <w:szCs w:val="22"/>
              </w:rPr>
              <w:t>ráct</w:t>
            </w:r>
            <w:proofErr w:type="spellEnd"/>
            <w:proofErr w:type="gramEnd"/>
            <w:r w:rsidR="00936F85" w:rsidRPr="003A3C66">
              <w:rPr>
                <w:rFonts w:asciiTheme="minorHAnsi" w:hAnsiTheme="minorHAnsi" w:cstheme="minorHAnsi"/>
                <w:b/>
                <w:bCs/>
                <w:sz w:val="22"/>
                <w:szCs w:val="22"/>
              </w:rPr>
              <w:t>.</w:t>
            </w:r>
          </w:p>
        </w:tc>
        <w:tc>
          <w:tcPr>
            <w:tcW w:w="1487" w:type="pct"/>
          </w:tcPr>
          <w:p w14:paraId="6E00FED1" w14:textId="77777777" w:rsidR="00A57329" w:rsidRPr="003A3C66" w:rsidRDefault="00EA3CA7"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 xml:space="preserve">Material didáctico / </w:t>
            </w:r>
            <w:r w:rsidR="00936F85" w:rsidRPr="003A3C66">
              <w:rPr>
                <w:rFonts w:asciiTheme="minorHAnsi" w:hAnsiTheme="minorHAnsi" w:cstheme="minorHAnsi"/>
                <w:b/>
                <w:bCs/>
                <w:sz w:val="22"/>
                <w:szCs w:val="22"/>
              </w:rPr>
              <w:t>Bibliografía</w:t>
            </w:r>
          </w:p>
        </w:tc>
        <w:tc>
          <w:tcPr>
            <w:tcW w:w="826" w:type="pct"/>
          </w:tcPr>
          <w:p w14:paraId="373C8014" w14:textId="77777777" w:rsidR="00A57329" w:rsidRPr="003A3C66" w:rsidRDefault="00A57329" w:rsidP="00864D0A">
            <w:pPr>
              <w:pStyle w:val="Textoindependiente"/>
              <w:spacing w:line="276" w:lineRule="auto"/>
              <w:jc w:val="center"/>
              <w:rPr>
                <w:rFonts w:asciiTheme="minorHAnsi" w:hAnsiTheme="minorHAnsi" w:cstheme="minorHAnsi"/>
                <w:b/>
                <w:bCs/>
                <w:sz w:val="22"/>
                <w:szCs w:val="22"/>
              </w:rPr>
            </w:pPr>
            <w:r w:rsidRPr="003A3C66">
              <w:rPr>
                <w:rFonts w:asciiTheme="minorHAnsi" w:hAnsiTheme="minorHAnsi" w:cstheme="minorHAnsi"/>
                <w:b/>
                <w:bCs/>
                <w:sz w:val="22"/>
                <w:szCs w:val="22"/>
              </w:rPr>
              <w:t>Actividades vinculadas</w:t>
            </w:r>
          </w:p>
        </w:tc>
      </w:tr>
      <w:tr w:rsidR="00D6086A" w:rsidRPr="003A3C66" w14:paraId="25E4E7D0" w14:textId="77777777" w:rsidTr="00731A6F">
        <w:trPr>
          <w:cantSplit/>
          <w:jc w:val="center"/>
        </w:trPr>
        <w:tc>
          <w:tcPr>
            <w:tcW w:w="546" w:type="pct"/>
          </w:tcPr>
          <w:p w14:paraId="1EE92905" w14:textId="0FE823E5" w:rsidR="00D6086A" w:rsidRPr="003A3C66" w:rsidRDefault="00D6086A" w:rsidP="009C6D3B">
            <w:pPr>
              <w:snapToGrid w:val="0"/>
              <w:jc w:val="center"/>
              <w:rPr>
                <w:rFonts w:asciiTheme="minorHAnsi" w:hAnsiTheme="minorHAnsi" w:cstheme="minorHAnsi"/>
                <w:color w:val="333333"/>
                <w:sz w:val="20"/>
              </w:rPr>
            </w:pPr>
            <w:r w:rsidRPr="003A3C66">
              <w:rPr>
                <w:rFonts w:asciiTheme="minorHAnsi" w:hAnsiTheme="minorHAnsi" w:cstheme="minorHAnsi"/>
                <w:color w:val="333333"/>
                <w:sz w:val="20"/>
              </w:rPr>
              <w:t>1-20/03/23</w:t>
            </w:r>
          </w:p>
          <w:p w14:paraId="5012549F" w14:textId="611933E8" w:rsidR="00D6086A" w:rsidRPr="003A3C66" w:rsidRDefault="00D6086A" w:rsidP="00864D0A">
            <w:pPr>
              <w:pStyle w:val="Textoindependiente"/>
              <w:spacing w:line="276" w:lineRule="auto"/>
              <w:jc w:val="center"/>
              <w:rPr>
                <w:rFonts w:asciiTheme="minorHAnsi" w:hAnsiTheme="minorHAnsi" w:cstheme="minorHAnsi"/>
                <w:sz w:val="22"/>
                <w:szCs w:val="22"/>
              </w:rPr>
            </w:pPr>
          </w:p>
        </w:tc>
        <w:tc>
          <w:tcPr>
            <w:tcW w:w="1231" w:type="pct"/>
          </w:tcPr>
          <w:p w14:paraId="638D42D1" w14:textId="77777777" w:rsidR="00D6086A" w:rsidRPr="003A3C66" w:rsidRDefault="00D6086A" w:rsidP="0056295F">
            <w:pPr>
              <w:snapToGrid w:val="0"/>
              <w:rPr>
                <w:rFonts w:asciiTheme="minorHAnsi" w:hAnsiTheme="minorHAnsi" w:cstheme="minorHAnsi"/>
                <w:sz w:val="20"/>
              </w:rPr>
            </w:pPr>
            <w:proofErr w:type="spellStart"/>
            <w:r w:rsidRPr="003A3C66">
              <w:rPr>
                <w:rFonts w:asciiTheme="minorHAnsi" w:hAnsiTheme="minorHAnsi" w:cstheme="minorHAnsi"/>
                <w:sz w:val="20"/>
              </w:rPr>
              <w:t>Favio</w:t>
            </w:r>
            <w:proofErr w:type="spellEnd"/>
            <w:r w:rsidRPr="003A3C66">
              <w:rPr>
                <w:rFonts w:asciiTheme="minorHAnsi" w:hAnsiTheme="minorHAnsi" w:cstheme="minorHAnsi"/>
                <w:sz w:val="20"/>
              </w:rPr>
              <w:t xml:space="preserve"> Farinella B. 1-</w:t>
            </w:r>
          </w:p>
          <w:p w14:paraId="3D492F5B" w14:textId="77777777" w:rsidR="00D6086A" w:rsidRPr="003A3C66" w:rsidRDefault="00D6086A" w:rsidP="0056295F">
            <w:pPr>
              <w:snapToGrid w:val="0"/>
              <w:rPr>
                <w:rFonts w:asciiTheme="minorHAnsi" w:hAnsiTheme="minorHAnsi" w:cstheme="minorHAnsi"/>
                <w:sz w:val="20"/>
              </w:rPr>
            </w:pPr>
            <w:r w:rsidRPr="003A3C66">
              <w:rPr>
                <w:rFonts w:asciiTheme="minorHAnsi" w:hAnsiTheme="minorHAnsi" w:cstheme="minorHAnsi"/>
                <w:sz w:val="20"/>
              </w:rPr>
              <w:t xml:space="preserve">El derecho. Definición, concepto. Ramas fuentes, codificación, </w:t>
            </w:r>
            <w:proofErr w:type="spellStart"/>
            <w:r w:rsidRPr="003A3C66">
              <w:rPr>
                <w:rFonts w:asciiTheme="minorHAnsi" w:hAnsiTheme="minorHAnsi" w:cstheme="minorHAnsi"/>
                <w:sz w:val="20"/>
              </w:rPr>
              <w:t>common</w:t>
            </w:r>
            <w:proofErr w:type="spellEnd"/>
            <w:r w:rsidRPr="003A3C66">
              <w:rPr>
                <w:rFonts w:asciiTheme="minorHAnsi" w:hAnsiTheme="minorHAnsi" w:cstheme="minorHAnsi"/>
                <w:sz w:val="20"/>
              </w:rPr>
              <w:t xml:space="preserve"> </w:t>
            </w:r>
            <w:proofErr w:type="spellStart"/>
            <w:r w:rsidRPr="003A3C66">
              <w:rPr>
                <w:rFonts w:asciiTheme="minorHAnsi" w:hAnsiTheme="minorHAnsi" w:cstheme="minorHAnsi"/>
                <w:sz w:val="20"/>
              </w:rPr>
              <w:t>law</w:t>
            </w:r>
            <w:proofErr w:type="spellEnd"/>
            <w:r w:rsidRPr="003A3C66">
              <w:rPr>
                <w:rFonts w:asciiTheme="minorHAnsi" w:hAnsiTheme="minorHAnsi" w:cstheme="minorHAnsi"/>
                <w:sz w:val="20"/>
              </w:rPr>
              <w:t>.</w:t>
            </w:r>
          </w:p>
          <w:p w14:paraId="6A453EF0" w14:textId="79E86590" w:rsidR="00D6086A" w:rsidRPr="003A3C66" w:rsidRDefault="00D6086A" w:rsidP="00864D0A">
            <w:pPr>
              <w:pStyle w:val="Textoindependiente"/>
              <w:spacing w:line="276" w:lineRule="auto"/>
              <w:rPr>
                <w:rFonts w:asciiTheme="minorHAnsi" w:hAnsiTheme="minorHAnsi" w:cstheme="minorHAnsi"/>
                <w:sz w:val="22"/>
                <w:szCs w:val="22"/>
              </w:rPr>
            </w:pPr>
          </w:p>
        </w:tc>
        <w:tc>
          <w:tcPr>
            <w:tcW w:w="497" w:type="pct"/>
          </w:tcPr>
          <w:p w14:paraId="7D8C5B98"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0CA2D154"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5D4547C6" w14:textId="371F3EB6"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Borda Derecho Civil I Parte General</w:t>
            </w:r>
          </w:p>
        </w:tc>
        <w:tc>
          <w:tcPr>
            <w:tcW w:w="826" w:type="pct"/>
          </w:tcPr>
          <w:p w14:paraId="45DF62FA"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5B4DE931" w14:textId="77777777" w:rsidTr="00731A6F">
        <w:trPr>
          <w:cantSplit/>
          <w:jc w:val="center"/>
        </w:trPr>
        <w:tc>
          <w:tcPr>
            <w:tcW w:w="546" w:type="pct"/>
          </w:tcPr>
          <w:p w14:paraId="599DEBFB" w14:textId="2132E1AB"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2-27/03/23</w:t>
            </w:r>
          </w:p>
        </w:tc>
        <w:tc>
          <w:tcPr>
            <w:tcW w:w="1231" w:type="pct"/>
          </w:tcPr>
          <w:p w14:paraId="1995D9C6" w14:textId="77777777" w:rsidR="00D6086A" w:rsidRPr="003A3C66" w:rsidRDefault="00D6086A" w:rsidP="0056295F">
            <w:pPr>
              <w:snapToGrid w:val="0"/>
              <w:rPr>
                <w:rFonts w:asciiTheme="minorHAnsi" w:hAnsiTheme="minorHAnsi" w:cstheme="minorHAnsi"/>
                <w:sz w:val="20"/>
              </w:rPr>
            </w:pPr>
            <w:proofErr w:type="spellStart"/>
            <w:r w:rsidRPr="003A3C66">
              <w:rPr>
                <w:rFonts w:asciiTheme="minorHAnsi" w:hAnsiTheme="minorHAnsi" w:cstheme="minorHAnsi"/>
                <w:sz w:val="20"/>
              </w:rPr>
              <w:t>Lopez</w:t>
            </w:r>
            <w:proofErr w:type="spellEnd"/>
            <w:r w:rsidRPr="003A3C66">
              <w:rPr>
                <w:rFonts w:asciiTheme="minorHAnsi" w:hAnsiTheme="minorHAnsi" w:cstheme="minorHAnsi"/>
                <w:sz w:val="20"/>
              </w:rPr>
              <w:t xml:space="preserve"> </w:t>
            </w:r>
            <w:proofErr w:type="spellStart"/>
            <w:r w:rsidRPr="003A3C66">
              <w:rPr>
                <w:rFonts w:asciiTheme="minorHAnsi" w:hAnsiTheme="minorHAnsi" w:cstheme="minorHAnsi"/>
                <w:sz w:val="20"/>
              </w:rPr>
              <w:t>Martucci</w:t>
            </w:r>
            <w:proofErr w:type="spellEnd"/>
            <w:r w:rsidRPr="003A3C66">
              <w:rPr>
                <w:rFonts w:asciiTheme="minorHAnsi" w:hAnsiTheme="minorHAnsi" w:cstheme="minorHAnsi"/>
                <w:sz w:val="20"/>
              </w:rPr>
              <w:t xml:space="preserve">  B.2-</w:t>
            </w:r>
          </w:p>
          <w:p w14:paraId="1A72D8B9" w14:textId="24D03262"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 xml:space="preserve">Hecho y acto jurídico. Elementos de los actos voluntarios. Vicios de los actos jurídicos, actos formales y no formales. La escritura, importancia. </w:t>
            </w:r>
          </w:p>
        </w:tc>
        <w:tc>
          <w:tcPr>
            <w:tcW w:w="497" w:type="pct"/>
          </w:tcPr>
          <w:p w14:paraId="42F0F132"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3061E9A6"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374D6105" w14:textId="44B5983F"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Borda Derecho Civil I Parte General</w:t>
            </w:r>
          </w:p>
        </w:tc>
        <w:tc>
          <w:tcPr>
            <w:tcW w:w="826" w:type="pct"/>
          </w:tcPr>
          <w:p w14:paraId="2E8FBCE2"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527E09D4" w14:textId="77777777" w:rsidTr="00731A6F">
        <w:trPr>
          <w:cantSplit/>
          <w:jc w:val="center"/>
        </w:trPr>
        <w:tc>
          <w:tcPr>
            <w:tcW w:w="546" w:type="pct"/>
          </w:tcPr>
          <w:p w14:paraId="56F7D464" w14:textId="28159365"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t>3-03/04/23</w:t>
            </w:r>
          </w:p>
        </w:tc>
        <w:tc>
          <w:tcPr>
            <w:tcW w:w="1231" w:type="pct"/>
          </w:tcPr>
          <w:p w14:paraId="74294F7B" w14:textId="77777777" w:rsidR="00D6086A" w:rsidRPr="001739E3" w:rsidRDefault="00D6086A" w:rsidP="0056295F">
            <w:pPr>
              <w:snapToGrid w:val="0"/>
              <w:rPr>
                <w:rFonts w:asciiTheme="minorHAnsi" w:hAnsiTheme="minorHAnsi" w:cstheme="minorHAnsi"/>
                <w:color w:val="0070C0"/>
                <w:sz w:val="20"/>
              </w:rPr>
            </w:pPr>
            <w:proofErr w:type="spellStart"/>
            <w:r w:rsidRPr="001739E3">
              <w:rPr>
                <w:rFonts w:asciiTheme="minorHAnsi" w:hAnsiTheme="minorHAnsi" w:cstheme="minorHAnsi"/>
                <w:color w:val="0070C0"/>
                <w:sz w:val="20"/>
              </w:rPr>
              <w:t>Favio</w:t>
            </w:r>
            <w:proofErr w:type="spellEnd"/>
            <w:r w:rsidRPr="001739E3">
              <w:rPr>
                <w:rFonts w:asciiTheme="minorHAnsi" w:hAnsiTheme="minorHAnsi" w:cstheme="minorHAnsi"/>
                <w:color w:val="0070C0"/>
                <w:sz w:val="20"/>
              </w:rPr>
              <w:t xml:space="preserve"> Farinella  B. 3- Persona física y jurídica. Nacimiento y extinción. Personas comerciantes. Auxiliares. Obligaciones. Patrimonio: clasificación general </w:t>
            </w:r>
          </w:p>
          <w:p w14:paraId="7C9BE720" w14:textId="6FDB0C27" w:rsidR="00D6086A" w:rsidRPr="001739E3" w:rsidRDefault="00D6086A"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B.3- continuación B. 4. Derecho de la empresa, sociedades comerciales. Nociones básicas.</w:t>
            </w:r>
          </w:p>
        </w:tc>
        <w:tc>
          <w:tcPr>
            <w:tcW w:w="497" w:type="pct"/>
          </w:tcPr>
          <w:p w14:paraId="03FEBEEC"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5EEF26CB"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17B02964" w14:textId="059E7159" w:rsidR="00D6086A" w:rsidRPr="001739E3" w:rsidRDefault="00D6086A" w:rsidP="00864D0A">
            <w:pPr>
              <w:pStyle w:val="Textoindependiente"/>
              <w:spacing w:line="276" w:lineRule="auto"/>
              <w:rPr>
                <w:rFonts w:asciiTheme="minorHAnsi" w:hAnsiTheme="minorHAnsi" w:cstheme="minorHAnsi"/>
                <w:color w:val="0070C0"/>
                <w:sz w:val="22"/>
                <w:szCs w:val="22"/>
              </w:rPr>
            </w:pPr>
            <w:proofErr w:type="spellStart"/>
            <w:r w:rsidRPr="001739E3">
              <w:rPr>
                <w:rFonts w:asciiTheme="minorHAnsi" w:hAnsiTheme="minorHAnsi" w:cstheme="minorHAnsi"/>
                <w:color w:val="0070C0"/>
                <w:sz w:val="20"/>
              </w:rPr>
              <w:t>Codigo</w:t>
            </w:r>
            <w:proofErr w:type="spellEnd"/>
            <w:r w:rsidRPr="001739E3">
              <w:rPr>
                <w:rFonts w:asciiTheme="minorHAnsi" w:hAnsiTheme="minorHAnsi" w:cstheme="minorHAnsi"/>
                <w:color w:val="0070C0"/>
                <w:sz w:val="20"/>
              </w:rPr>
              <w:t xml:space="preserve"> Civil y Comercial. </w:t>
            </w:r>
            <w:proofErr w:type="spellStart"/>
            <w:r w:rsidRPr="001739E3">
              <w:rPr>
                <w:rFonts w:asciiTheme="minorHAnsi" w:hAnsiTheme="minorHAnsi" w:cstheme="minorHAnsi"/>
                <w:color w:val="0070C0"/>
                <w:sz w:val="20"/>
              </w:rPr>
              <w:t>Raul</w:t>
            </w:r>
            <w:proofErr w:type="spellEnd"/>
            <w:r w:rsidRPr="001739E3">
              <w:rPr>
                <w:rFonts w:asciiTheme="minorHAnsi" w:hAnsiTheme="minorHAnsi" w:cstheme="minorHAnsi"/>
                <w:color w:val="0070C0"/>
                <w:sz w:val="20"/>
              </w:rPr>
              <w:t xml:space="preserve"> Etcheverry Derecho Comercial</w:t>
            </w:r>
          </w:p>
        </w:tc>
        <w:tc>
          <w:tcPr>
            <w:tcW w:w="826" w:type="pct"/>
          </w:tcPr>
          <w:p w14:paraId="5C30AD87"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7B846342" w14:textId="77777777" w:rsidTr="00731A6F">
        <w:trPr>
          <w:cantSplit/>
          <w:jc w:val="center"/>
        </w:trPr>
        <w:tc>
          <w:tcPr>
            <w:tcW w:w="546" w:type="pct"/>
          </w:tcPr>
          <w:p w14:paraId="484BF889" w14:textId="2BDE101A"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lastRenderedPageBreak/>
              <w:t>4-10/04/23</w:t>
            </w:r>
          </w:p>
        </w:tc>
        <w:tc>
          <w:tcPr>
            <w:tcW w:w="1231" w:type="pct"/>
          </w:tcPr>
          <w:p w14:paraId="3C82AAC2" w14:textId="77777777" w:rsidR="00D6086A" w:rsidRPr="001739E3" w:rsidRDefault="00D6086A" w:rsidP="0056295F">
            <w:pPr>
              <w:snapToGrid w:val="0"/>
              <w:rPr>
                <w:rFonts w:asciiTheme="minorHAnsi" w:hAnsiTheme="minorHAnsi" w:cstheme="minorHAnsi"/>
                <w:color w:val="0070C0"/>
                <w:sz w:val="20"/>
              </w:rPr>
            </w:pPr>
            <w:proofErr w:type="spellStart"/>
            <w:r w:rsidRPr="001739E3">
              <w:rPr>
                <w:rFonts w:asciiTheme="minorHAnsi" w:hAnsiTheme="minorHAnsi" w:cstheme="minorHAnsi"/>
                <w:color w:val="0070C0"/>
                <w:sz w:val="20"/>
              </w:rPr>
              <w:t>Lopez</w:t>
            </w:r>
            <w:proofErr w:type="spellEnd"/>
            <w:r w:rsidRPr="001739E3">
              <w:rPr>
                <w:rFonts w:asciiTheme="minorHAnsi" w:hAnsiTheme="minorHAnsi" w:cstheme="minorHAnsi"/>
                <w:color w:val="0070C0"/>
                <w:sz w:val="20"/>
              </w:rPr>
              <w:t xml:space="preserve"> </w:t>
            </w:r>
            <w:proofErr w:type="spellStart"/>
            <w:r w:rsidRPr="001739E3">
              <w:rPr>
                <w:rFonts w:asciiTheme="minorHAnsi" w:hAnsiTheme="minorHAnsi" w:cstheme="minorHAnsi"/>
                <w:color w:val="0070C0"/>
                <w:sz w:val="20"/>
              </w:rPr>
              <w:t>Martucci</w:t>
            </w:r>
            <w:proofErr w:type="spellEnd"/>
            <w:r w:rsidRPr="001739E3">
              <w:rPr>
                <w:rFonts w:asciiTheme="minorHAnsi" w:hAnsiTheme="minorHAnsi" w:cstheme="minorHAnsi"/>
                <w:color w:val="0070C0"/>
                <w:sz w:val="20"/>
              </w:rPr>
              <w:t xml:space="preserve"> B. 4-</w:t>
            </w:r>
          </w:p>
          <w:p w14:paraId="7BDDABFD" w14:textId="77777777" w:rsidR="00D6086A" w:rsidRPr="001739E3" w:rsidRDefault="00D6086A" w:rsidP="0056295F">
            <w:pPr>
              <w:snapToGrid w:val="0"/>
              <w:rPr>
                <w:rFonts w:asciiTheme="minorHAnsi" w:hAnsiTheme="minorHAnsi" w:cstheme="minorHAnsi"/>
                <w:color w:val="0070C0"/>
                <w:sz w:val="20"/>
              </w:rPr>
            </w:pPr>
            <w:r w:rsidRPr="001739E3">
              <w:rPr>
                <w:rFonts w:asciiTheme="minorHAnsi" w:hAnsiTheme="minorHAnsi" w:cstheme="minorHAnsi"/>
                <w:color w:val="0070C0"/>
                <w:sz w:val="20"/>
              </w:rPr>
              <w:t>Derecho Comercial. Fuentes, actos de comercio, comerciante, obligaciones. Libros de comercio, valor probatorio. Registro Público de Comercio organización y funciones</w:t>
            </w:r>
          </w:p>
          <w:p w14:paraId="258A768A" w14:textId="416E38B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97" w:type="pct"/>
          </w:tcPr>
          <w:p w14:paraId="4BF24CA5"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29733ED8"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453EA355" w14:textId="756D4058" w:rsidR="00D6086A" w:rsidRPr="001739E3" w:rsidRDefault="00D6086A" w:rsidP="00864D0A">
            <w:pPr>
              <w:pStyle w:val="Textoindependiente"/>
              <w:spacing w:line="276" w:lineRule="auto"/>
              <w:rPr>
                <w:rFonts w:asciiTheme="minorHAnsi" w:hAnsiTheme="minorHAnsi" w:cstheme="minorHAnsi"/>
                <w:color w:val="0070C0"/>
                <w:sz w:val="22"/>
                <w:szCs w:val="22"/>
              </w:rPr>
            </w:pPr>
            <w:proofErr w:type="spellStart"/>
            <w:r w:rsidRPr="001739E3">
              <w:rPr>
                <w:rFonts w:asciiTheme="minorHAnsi" w:hAnsiTheme="minorHAnsi" w:cstheme="minorHAnsi"/>
                <w:color w:val="0070C0"/>
                <w:sz w:val="20"/>
              </w:rPr>
              <w:t>CCyC</w:t>
            </w:r>
            <w:proofErr w:type="spellEnd"/>
            <w:r w:rsidRPr="001739E3">
              <w:rPr>
                <w:rFonts w:asciiTheme="minorHAnsi" w:hAnsiTheme="minorHAnsi" w:cstheme="minorHAnsi"/>
                <w:color w:val="0070C0"/>
                <w:sz w:val="20"/>
              </w:rPr>
              <w:t xml:space="preserve"> </w:t>
            </w:r>
            <w:proofErr w:type="spellStart"/>
            <w:r w:rsidRPr="001739E3">
              <w:rPr>
                <w:rFonts w:asciiTheme="minorHAnsi" w:hAnsiTheme="minorHAnsi" w:cstheme="minorHAnsi"/>
                <w:color w:val="0070C0"/>
                <w:sz w:val="20"/>
              </w:rPr>
              <w:t>Raul</w:t>
            </w:r>
            <w:proofErr w:type="spellEnd"/>
            <w:r w:rsidRPr="001739E3">
              <w:rPr>
                <w:rFonts w:asciiTheme="minorHAnsi" w:hAnsiTheme="minorHAnsi" w:cstheme="minorHAnsi"/>
                <w:color w:val="0070C0"/>
                <w:sz w:val="20"/>
              </w:rPr>
              <w:t xml:space="preserve"> Etcheverry Derecho Comercial</w:t>
            </w:r>
          </w:p>
        </w:tc>
        <w:tc>
          <w:tcPr>
            <w:tcW w:w="826" w:type="pct"/>
          </w:tcPr>
          <w:p w14:paraId="0F0CDCEF"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57E63E82" w14:textId="77777777" w:rsidTr="00731A6F">
        <w:trPr>
          <w:cantSplit/>
          <w:jc w:val="center"/>
        </w:trPr>
        <w:tc>
          <w:tcPr>
            <w:tcW w:w="546" w:type="pct"/>
          </w:tcPr>
          <w:p w14:paraId="20E0E226" w14:textId="5AFDF23F"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5-17/04/23</w:t>
            </w:r>
          </w:p>
        </w:tc>
        <w:tc>
          <w:tcPr>
            <w:tcW w:w="1231" w:type="pct"/>
          </w:tcPr>
          <w:p w14:paraId="097C64F1" w14:textId="77777777" w:rsidR="00D6086A" w:rsidRPr="003A3C66" w:rsidRDefault="00D6086A" w:rsidP="0056295F">
            <w:pPr>
              <w:snapToGrid w:val="0"/>
              <w:rPr>
                <w:rFonts w:asciiTheme="minorHAnsi" w:hAnsiTheme="minorHAnsi" w:cstheme="minorHAnsi"/>
                <w:sz w:val="20"/>
              </w:rPr>
            </w:pPr>
            <w:proofErr w:type="spellStart"/>
            <w:r w:rsidRPr="003A3C66">
              <w:rPr>
                <w:rFonts w:asciiTheme="minorHAnsi" w:hAnsiTheme="minorHAnsi" w:cstheme="minorHAnsi"/>
                <w:sz w:val="20"/>
              </w:rPr>
              <w:t>Favio</w:t>
            </w:r>
            <w:proofErr w:type="spellEnd"/>
            <w:r w:rsidRPr="003A3C66">
              <w:rPr>
                <w:rFonts w:asciiTheme="minorHAnsi" w:hAnsiTheme="minorHAnsi" w:cstheme="minorHAnsi"/>
                <w:sz w:val="20"/>
              </w:rPr>
              <w:t xml:space="preserve"> Farinella   Primera evaluación parcial (bolillas 1 a 4 inclusive)</w:t>
            </w:r>
          </w:p>
          <w:p w14:paraId="043914C6" w14:textId="77777777" w:rsidR="00D6086A" w:rsidRPr="003A3C66" w:rsidRDefault="00D6086A" w:rsidP="0056295F">
            <w:pPr>
              <w:snapToGrid w:val="0"/>
              <w:rPr>
                <w:rFonts w:asciiTheme="minorHAnsi" w:hAnsiTheme="minorHAnsi" w:cstheme="minorHAnsi"/>
                <w:sz w:val="20"/>
              </w:rPr>
            </w:pPr>
          </w:p>
          <w:p w14:paraId="6E50995A" w14:textId="1CDEA246"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 xml:space="preserve"> </w:t>
            </w:r>
          </w:p>
        </w:tc>
        <w:tc>
          <w:tcPr>
            <w:tcW w:w="497" w:type="pct"/>
          </w:tcPr>
          <w:p w14:paraId="251811D3"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27709682"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254ABE50" w14:textId="7B4A58DD" w:rsidR="00D6086A" w:rsidRPr="003A3C66" w:rsidRDefault="00D6086A" w:rsidP="00864D0A">
            <w:pPr>
              <w:pStyle w:val="Textoindependiente"/>
              <w:spacing w:line="276" w:lineRule="auto"/>
              <w:rPr>
                <w:rFonts w:asciiTheme="minorHAnsi" w:hAnsiTheme="minorHAnsi" w:cstheme="minorHAnsi"/>
                <w:sz w:val="22"/>
                <w:szCs w:val="22"/>
              </w:rPr>
            </w:pPr>
          </w:p>
        </w:tc>
        <w:tc>
          <w:tcPr>
            <w:tcW w:w="826" w:type="pct"/>
          </w:tcPr>
          <w:p w14:paraId="3F73C8AC"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2BA03C4A" w14:textId="77777777" w:rsidTr="00731A6F">
        <w:trPr>
          <w:cantSplit/>
          <w:jc w:val="center"/>
        </w:trPr>
        <w:tc>
          <w:tcPr>
            <w:tcW w:w="546" w:type="pct"/>
          </w:tcPr>
          <w:p w14:paraId="510C4CCD" w14:textId="5FEB361A" w:rsidR="00D6086A" w:rsidRPr="003A3C66" w:rsidRDefault="00D6086A" w:rsidP="00864D0A">
            <w:pPr>
              <w:pStyle w:val="Textoindependiente"/>
              <w:spacing w:line="276" w:lineRule="auto"/>
              <w:jc w:val="center"/>
              <w:rPr>
                <w:rFonts w:asciiTheme="minorHAnsi" w:hAnsiTheme="minorHAnsi" w:cstheme="minorHAnsi"/>
                <w:color w:val="333333"/>
                <w:sz w:val="20"/>
              </w:rPr>
            </w:pPr>
            <w:r w:rsidRPr="003A3C66">
              <w:rPr>
                <w:rFonts w:asciiTheme="minorHAnsi" w:hAnsiTheme="minorHAnsi" w:cstheme="minorHAnsi"/>
                <w:color w:val="333333"/>
                <w:sz w:val="20"/>
              </w:rPr>
              <w:t>6</w:t>
            </w:r>
          </w:p>
          <w:p w14:paraId="36F8DAC4" w14:textId="3B6A5F55"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24/04/23</w:t>
            </w:r>
          </w:p>
        </w:tc>
        <w:tc>
          <w:tcPr>
            <w:tcW w:w="1231" w:type="pct"/>
          </w:tcPr>
          <w:p w14:paraId="4DF59FF1" w14:textId="77777777" w:rsidR="00D6086A" w:rsidRPr="003A3C66" w:rsidRDefault="00D6086A" w:rsidP="0056295F">
            <w:pPr>
              <w:snapToGrid w:val="0"/>
              <w:rPr>
                <w:rFonts w:asciiTheme="minorHAnsi" w:hAnsiTheme="minorHAnsi" w:cstheme="minorHAnsi"/>
                <w:sz w:val="20"/>
              </w:rPr>
            </w:pPr>
            <w:proofErr w:type="spellStart"/>
            <w:r w:rsidRPr="003A3C66">
              <w:rPr>
                <w:rFonts w:asciiTheme="minorHAnsi" w:hAnsiTheme="minorHAnsi" w:cstheme="minorHAnsi"/>
                <w:sz w:val="20"/>
              </w:rPr>
              <w:t>Lopez</w:t>
            </w:r>
            <w:proofErr w:type="spellEnd"/>
            <w:r w:rsidRPr="003A3C66">
              <w:rPr>
                <w:rFonts w:asciiTheme="minorHAnsi" w:hAnsiTheme="minorHAnsi" w:cstheme="minorHAnsi"/>
                <w:sz w:val="20"/>
              </w:rPr>
              <w:t xml:space="preserve"> </w:t>
            </w:r>
            <w:proofErr w:type="spellStart"/>
            <w:r w:rsidRPr="003A3C66">
              <w:rPr>
                <w:rFonts w:asciiTheme="minorHAnsi" w:hAnsiTheme="minorHAnsi" w:cstheme="minorHAnsi"/>
                <w:sz w:val="20"/>
              </w:rPr>
              <w:t>Martucci</w:t>
            </w:r>
            <w:proofErr w:type="spellEnd"/>
            <w:r w:rsidRPr="003A3C66">
              <w:rPr>
                <w:rFonts w:asciiTheme="minorHAnsi" w:hAnsiTheme="minorHAnsi" w:cstheme="minorHAnsi"/>
                <w:sz w:val="20"/>
              </w:rPr>
              <w:t xml:space="preserve"> B. 5</w:t>
            </w:r>
          </w:p>
          <w:p w14:paraId="03ED6D5E" w14:textId="6305CB8C"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 xml:space="preserve">Obligaciones. Concepto, elementos. Clases. Mora: tipos y efectos. Formas de extinción. </w:t>
            </w:r>
          </w:p>
        </w:tc>
        <w:tc>
          <w:tcPr>
            <w:tcW w:w="497" w:type="pct"/>
          </w:tcPr>
          <w:p w14:paraId="468972A9"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22008A20"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5A64F4D4" w14:textId="77777777" w:rsidR="00D6086A" w:rsidRPr="003A3C66" w:rsidRDefault="00D6086A" w:rsidP="00864D0A">
            <w:pPr>
              <w:pStyle w:val="Textoindependiente"/>
              <w:spacing w:line="276" w:lineRule="auto"/>
              <w:rPr>
                <w:rFonts w:asciiTheme="minorHAnsi" w:hAnsiTheme="minorHAnsi" w:cstheme="minorHAnsi"/>
                <w:sz w:val="20"/>
              </w:rPr>
            </w:pPr>
            <w:r w:rsidRPr="003A3C66">
              <w:rPr>
                <w:rFonts w:asciiTheme="minorHAnsi" w:hAnsiTheme="minorHAnsi" w:cstheme="minorHAnsi"/>
                <w:sz w:val="20"/>
              </w:rPr>
              <w:t xml:space="preserve">Nieto </w:t>
            </w:r>
            <w:proofErr w:type="spellStart"/>
            <w:r w:rsidRPr="003A3C66">
              <w:rPr>
                <w:rFonts w:asciiTheme="minorHAnsi" w:hAnsiTheme="minorHAnsi" w:cstheme="minorHAnsi"/>
                <w:sz w:val="20"/>
              </w:rPr>
              <w:t>Blanc</w:t>
            </w:r>
            <w:proofErr w:type="spellEnd"/>
            <w:r w:rsidRPr="003A3C66">
              <w:rPr>
                <w:rFonts w:asciiTheme="minorHAnsi" w:hAnsiTheme="minorHAnsi" w:cstheme="minorHAnsi"/>
                <w:sz w:val="20"/>
              </w:rPr>
              <w:t xml:space="preserve">, </w:t>
            </w:r>
            <w:proofErr w:type="spellStart"/>
            <w:r w:rsidRPr="003A3C66">
              <w:rPr>
                <w:rFonts w:asciiTheme="minorHAnsi" w:hAnsiTheme="minorHAnsi" w:cstheme="minorHAnsi"/>
                <w:sz w:val="20"/>
              </w:rPr>
              <w:t>Llambias</w:t>
            </w:r>
            <w:proofErr w:type="spellEnd"/>
            <w:r w:rsidRPr="003A3C66">
              <w:rPr>
                <w:rFonts w:asciiTheme="minorHAnsi" w:hAnsiTheme="minorHAnsi" w:cstheme="minorHAnsi"/>
                <w:sz w:val="20"/>
              </w:rPr>
              <w:t>, Borda. Derecho Civil II.</w:t>
            </w:r>
          </w:p>
          <w:p w14:paraId="09BFA11B" w14:textId="2B2F8FD7" w:rsidR="00D6086A" w:rsidRPr="003A3C66" w:rsidRDefault="00D6086A" w:rsidP="00864D0A">
            <w:pPr>
              <w:pStyle w:val="Textoindependiente"/>
              <w:spacing w:line="276" w:lineRule="auto"/>
              <w:rPr>
                <w:rFonts w:asciiTheme="minorHAnsi" w:hAnsiTheme="minorHAnsi" w:cstheme="minorHAnsi"/>
                <w:sz w:val="22"/>
                <w:szCs w:val="22"/>
              </w:rPr>
            </w:pPr>
          </w:p>
        </w:tc>
        <w:tc>
          <w:tcPr>
            <w:tcW w:w="826" w:type="pct"/>
          </w:tcPr>
          <w:p w14:paraId="1794341F"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41F56E5F" w14:textId="77777777" w:rsidTr="00731A6F">
        <w:trPr>
          <w:cantSplit/>
          <w:jc w:val="center"/>
        </w:trPr>
        <w:tc>
          <w:tcPr>
            <w:tcW w:w="546" w:type="pct"/>
          </w:tcPr>
          <w:p w14:paraId="3D35B11C" w14:textId="4BBC236B"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7-01/05/23</w:t>
            </w:r>
          </w:p>
        </w:tc>
        <w:tc>
          <w:tcPr>
            <w:tcW w:w="1231" w:type="pct"/>
          </w:tcPr>
          <w:p w14:paraId="79887259" w14:textId="2031BA9A" w:rsidR="00D6086A" w:rsidRPr="003A3C66" w:rsidRDefault="00D6086A" w:rsidP="0056295F">
            <w:pPr>
              <w:snapToGrid w:val="0"/>
              <w:rPr>
                <w:rFonts w:asciiTheme="minorHAnsi" w:hAnsiTheme="minorHAnsi" w:cstheme="minorHAnsi"/>
                <w:sz w:val="20"/>
              </w:rPr>
            </w:pPr>
            <w:r w:rsidRPr="003A3C66">
              <w:rPr>
                <w:rFonts w:asciiTheme="minorHAnsi" w:hAnsiTheme="minorHAnsi" w:cstheme="minorHAnsi"/>
                <w:sz w:val="20"/>
              </w:rPr>
              <w:t>Feriado</w:t>
            </w:r>
          </w:p>
          <w:p w14:paraId="0297BE24" w14:textId="77777777" w:rsidR="00D6086A" w:rsidRPr="003A3C66" w:rsidRDefault="00D6086A" w:rsidP="0056295F">
            <w:pPr>
              <w:snapToGrid w:val="0"/>
              <w:rPr>
                <w:rFonts w:asciiTheme="minorHAnsi" w:hAnsiTheme="minorHAnsi" w:cstheme="minorHAnsi"/>
                <w:sz w:val="20"/>
              </w:rPr>
            </w:pPr>
          </w:p>
          <w:p w14:paraId="12661DA8" w14:textId="77777777" w:rsidR="00D6086A" w:rsidRPr="003A3C66" w:rsidRDefault="00D6086A" w:rsidP="0056295F">
            <w:pPr>
              <w:snapToGrid w:val="0"/>
              <w:rPr>
                <w:rFonts w:asciiTheme="minorHAnsi" w:hAnsiTheme="minorHAnsi" w:cstheme="minorHAnsi"/>
                <w:sz w:val="20"/>
              </w:rPr>
            </w:pPr>
          </w:p>
          <w:p w14:paraId="4FD84AEC" w14:textId="705EA262" w:rsidR="00D6086A" w:rsidRPr="003A3C66" w:rsidRDefault="00D6086A" w:rsidP="00864D0A">
            <w:pPr>
              <w:pStyle w:val="Textoindependiente"/>
              <w:spacing w:line="276" w:lineRule="auto"/>
              <w:rPr>
                <w:rFonts w:asciiTheme="minorHAnsi" w:hAnsiTheme="minorHAnsi" w:cstheme="minorHAnsi"/>
                <w:sz w:val="22"/>
                <w:szCs w:val="22"/>
              </w:rPr>
            </w:pPr>
          </w:p>
        </w:tc>
        <w:tc>
          <w:tcPr>
            <w:tcW w:w="497" w:type="pct"/>
          </w:tcPr>
          <w:p w14:paraId="37BF3213"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3CF0E3C9"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005F6A8B" w14:textId="5AADE985"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2"/>
                <w:szCs w:val="22"/>
              </w:rPr>
              <w:t>-</w:t>
            </w:r>
          </w:p>
        </w:tc>
        <w:tc>
          <w:tcPr>
            <w:tcW w:w="826" w:type="pct"/>
          </w:tcPr>
          <w:p w14:paraId="678705C6"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1430FB01" w14:textId="77777777" w:rsidTr="00731A6F">
        <w:trPr>
          <w:cantSplit/>
          <w:jc w:val="center"/>
        </w:trPr>
        <w:tc>
          <w:tcPr>
            <w:tcW w:w="546" w:type="pct"/>
          </w:tcPr>
          <w:p w14:paraId="7F981AE2" w14:textId="29169625"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t>8-08/05/23</w:t>
            </w:r>
          </w:p>
        </w:tc>
        <w:tc>
          <w:tcPr>
            <w:tcW w:w="1231" w:type="pct"/>
          </w:tcPr>
          <w:p w14:paraId="133680AF" w14:textId="77777777" w:rsidR="00D6086A" w:rsidRPr="001739E3" w:rsidRDefault="00D6086A" w:rsidP="0056295F">
            <w:pPr>
              <w:snapToGrid w:val="0"/>
              <w:rPr>
                <w:rFonts w:asciiTheme="minorHAnsi" w:hAnsiTheme="minorHAnsi" w:cstheme="minorHAnsi"/>
                <w:color w:val="0070C0"/>
                <w:sz w:val="20"/>
              </w:rPr>
            </w:pPr>
            <w:proofErr w:type="spellStart"/>
            <w:r w:rsidRPr="001739E3">
              <w:rPr>
                <w:rFonts w:asciiTheme="minorHAnsi" w:hAnsiTheme="minorHAnsi" w:cstheme="minorHAnsi"/>
                <w:color w:val="0070C0"/>
                <w:sz w:val="20"/>
              </w:rPr>
              <w:t>Lopez</w:t>
            </w:r>
            <w:proofErr w:type="spellEnd"/>
            <w:r w:rsidRPr="001739E3">
              <w:rPr>
                <w:rFonts w:asciiTheme="minorHAnsi" w:hAnsiTheme="minorHAnsi" w:cstheme="minorHAnsi"/>
                <w:color w:val="0070C0"/>
                <w:sz w:val="20"/>
              </w:rPr>
              <w:t xml:space="preserve"> </w:t>
            </w:r>
            <w:proofErr w:type="spellStart"/>
            <w:r w:rsidRPr="001739E3">
              <w:rPr>
                <w:rFonts w:asciiTheme="minorHAnsi" w:hAnsiTheme="minorHAnsi" w:cstheme="minorHAnsi"/>
                <w:color w:val="0070C0"/>
                <w:sz w:val="20"/>
              </w:rPr>
              <w:t>Martucci</w:t>
            </w:r>
            <w:proofErr w:type="spellEnd"/>
            <w:r w:rsidRPr="001739E3">
              <w:rPr>
                <w:rFonts w:asciiTheme="minorHAnsi" w:hAnsiTheme="minorHAnsi" w:cstheme="minorHAnsi"/>
                <w:color w:val="0070C0"/>
                <w:sz w:val="20"/>
              </w:rPr>
              <w:t xml:space="preserve"> B. 5 continuación</w:t>
            </w:r>
          </w:p>
          <w:p w14:paraId="094C5148" w14:textId="2CF37A3D" w:rsidR="00D6086A" w:rsidRPr="001739E3" w:rsidRDefault="00D6086A"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Contratos civiles y comerciales: concepto, elementos, clases. Contratos típicos compraventa, locación, tipos, deposito, comodato, mutuo. Contratos atípicos.</w:t>
            </w:r>
          </w:p>
        </w:tc>
        <w:tc>
          <w:tcPr>
            <w:tcW w:w="497" w:type="pct"/>
          </w:tcPr>
          <w:p w14:paraId="4FD6F053"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03CE90B3"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2691CFC3" w14:textId="0BCF7415" w:rsidR="00D6086A" w:rsidRPr="001739E3" w:rsidRDefault="00D6086A"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Ley de sociedades comerciales</w:t>
            </w:r>
          </w:p>
        </w:tc>
        <w:tc>
          <w:tcPr>
            <w:tcW w:w="826" w:type="pct"/>
          </w:tcPr>
          <w:p w14:paraId="42DC302D"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50B5C6E0" w14:textId="77777777" w:rsidTr="00731A6F">
        <w:trPr>
          <w:cantSplit/>
          <w:jc w:val="center"/>
        </w:trPr>
        <w:tc>
          <w:tcPr>
            <w:tcW w:w="546" w:type="pct"/>
          </w:tcPr>
          <w:p w14:paraId="361A01DF" w14:textId="036987EA"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t>9-15/05/23</w:t>
            </w:r>
          </w:p>
        </w:tc>
        <w:tc>
          <w:tcPr>
            <w:tcW w:w="1231" w:type="pct"/>
          </w:tcPr>
          <w:p w14:paraId="1EC69DCF" w14:textId="469391D6" w:rsidR="00D6086A" w:rsidRPr="001739E3" w:rsidRDefault="00D6086A" w:rsidP="00864D0A">
            <w:pPr>
              <w:pStyle w:val="Textoindependiente"/>
              <w:spacing w:line="276" w:lineRule="auto"/>
              <w:rPr>
                <w:rFonts w:asciiTheme="minorHAnsi" w:hAnsiTheme="minorHAnsi" w:cstheme="minorHAnsi"/>
                <w:color w:val="0070C0"/>
                <w:sz w:val="22"/>
                <w:szCs w:val="22"/>
              </w:rPr>
            </w:pPr>
            <w:proofErr w:type="spellStart"/>
            <w:r w:rsidRPr="001739E3">
              <w:rPr>
                <w:rFonts w:asciiTheme="minorHAnsi" w:hAnsiTheme="minorHAnsi" w:cstheme="minorHAnsi"/>
                <w:color w:val="0070C0"/>
                <w:sz w:val="20"/>
              </w:rPr>
              <w:t>Favio</w:t>
            </w:r>
            <w:proofErr w:type="spellEnd"/>
            <w:r w:rsidRPr="001739E3">
              <w:rPr>
                <w:rFonts w:asciiTheme="minorHAnsi" w:hAnsiTheme="minorHAnsi" w:cstheme="minorHAnsi"/>
                <w:color w:val="0070C0"/>
                <w:sz w:val="20"/>
              </w:rPr>
              <w:t xml:space="preserve"> Farinella  B. 7 Continuación LS parte general</w:t>
            </w:r>
          </w:p>
        </w:tc>
        <w:tc>
          <w:tcPr>
            <w:tcW w:w="497" w:type="pct"/>
          </w:tcPr>
          <w:p w14:paraId="44A0C0DA"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66133CF1"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0B15C9EA" w14:textId="446C4808" w:rsidR="00D6086A" w:rsidRPr="001739E3" w:rsidRDefault="00D6086A"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 xml:space="preserve"> Leyes de marcas, patentes y derechos de autor</w:t>
            </w:r>
          </w:p>
        </w:tc>
        <w:tc>
          <w:tcPr>
            <w:tcW w:w="826" w:type="pct"/>
          </w:tcPr>
          <w:p w14:paraId="5DEFB9BF"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67C379BC" w14:textId="77777777" w:rsidTr="00731A6F">
        <w:trPr>
          <w:cantSplit/>
          <w:jc w:val="center"/>
        </w:trPr>
        <w:tc>
          <w:tcPr>
            <w:tcW w:w="546" w:type="pct"/>
          </w:tcPr>
          <w:p w14:paraId="1403C357" w14:textId="77777777" w:rsidR="00D6086A" w:rsidRPr="003A3C66" w:rsidRDefault="00D6086A" w:rsidP="00864D0A">
            <w:pPr>
              <w:pStyle w:val="Textoindependiente"/>
              <w:spacing w:line="276" w:lineRule="auto"/>
              <w:jc w:val="center"/>
              <w:rPr>
                <w:rFonts w:asciiTheme="minorHAnsi" w:hAnsiTheme="minorHAnsi" w:cstheme="minorHAnsi"/>
                <w:color w:val="333333"/>
                <w:sz w:val="20"/>
              </w:rPr>
            </w:pPr>
            <w:r w:rsidRPr="003A3C66">
              <w:rPr>
                <w:rFonts w:asciiTheme="minorHAnsi" w:hAnsiTheme="minorHAnsi" w:cstheme="minorHAnsi"/>
                <w:color w:val="333333"/>
                <w:sz w:val="20"/>
              </w:rPr>
              <w:t>10</w:t>
            </w:r>
          </w:p>
          <w:p w14:paraId="689B6E31" w14:textId="5F34DAF4"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22/05/23</w:t>
            </w:r>
          </w:p>
        </w:tc>
        <w:tc>
          <w:tcPr>
            <w:tcW w:w="1231" w:type="pct"/>
          </w:tcPr>
          <w:p w14:paraId="32A4A241" w14:textId="77777777" w:rsidR="00D6086A" w:rsidRPr="003A3C66" w:rsidRDefault="00D6086A" w:rsidP="0056295F">
            <w:pPr>
              <w:snapToGrid w:val="0"/>
              <w:rPr>
                <w:rFonts w:asciiTheme="minorHAnsi" w:hAnsiTheme="minorHAnsi" w:cstheme="minorHAnsi"/>
                <w:sz w:val="20"/>
              </w:rPr>
            </w:pPr>
            <w:proofErr w:type="spellStart"/>
            <w:r w:rsidRPr="003A3C66">
              <w:rPr>
                <w:rFonts w:asciiTheme="minorHAnsi" w:hAnsiTheme="minorHAnsi" w:cstheme="minorHAnsi"/>
                <w:sz w:val="20"/>
              </w:rPr>
              <w:t>Lopez</w:t>
            </w:r>
            <w:proofErr w:type="spellEnd"/>
            <w:r w:rsidRPr="003A3C66">
              <w:rPr>
                <w:rFonts w:asciiTheme="minorHAnsi" w:hAnsiTheme="minorHAnsi" w:cstheme="minorHAnsi"/>
                <w:sz w:val="20"/>
              </w:rPr>
              <w:t xml:space="preserve"> </w:t>
            </w:r>
            <w:proofErr w:type="spellStart"/>
            <w:r w:rsidRPr="003A3C66">
              <w:rPr>
                <w:rFonts w:asciiTheme="minorHAnsi" w:hAnsiTheme="minorHAnsi" w:cstheme="minorHAnsi"/>
                <w:sz w:val="20"/>
              </w:rPr>
              <w:t>Martucci</w:t>
            </w:r>
            <w:proofErr w:type="spellEnd"/>
            <w:r w:rsidRPr="003A3C66">
              <w:rPr>
                <w:rFonts w:asciiTheme="minorHAnsi" w:hAnsiTheme="minorHAnsi" w:cstheme="minorHAnsi"/>
                <w:sz w:val="20"/>
              </w:rPr>
              <w:t xml:space="preserve">  B. 5 Continuación</w:t>
            </w:r>
          </w:p>
          <w:p w14:paraId="70F17592" w14:textId="77777777" w:rsidR="00D6086A" w:rsidRPr="003A3C66" w:rsidRDefault="00D6086A" w:rsidP="0056295F">
            <w:pPr>
              <w:snapToGrid w:val="0"/>
              <w:rPr>
                <w:rFonts w:asciiTheme="minorHAnsi" w:hAnsiTheme="minorHAnsi" w:cstheme="minorHAnsi"/>
                <w:sz w:val="20"/>
              </w:rPr>
            </w:pPr>
            <w:r w:rsidRPr="003A3C66">
              <w:rPr>
                <w:rFonts w:asciiTheme="minorHAnsi" w:hAnsiTheme="minorHAnsi" w:cstheme="minorHAnsi"/>
                <w:sz w:val="20"/>
              </w:rPr>
              <w:t>Propiedad intelectual e industrial. Marcas, patentes, derecho de autor.</w:t>
            </w:r>
          </w:p>
          <w:p w14:paraId="7A3859B2" w14:textId="77777777" w:rsidR="00D6086A" w:rsidRPr="003A3C66" w:rsidRDefault="00D6086A" w:rsidP="0056295F">
            <w:pPr>
              <w:rPr>
                <w:rFonts w:asciiTheme="minorHAnsi" w:hAnsiTheme="minorHAnsi" w:cstheme="minorHAnsi"/>
                <w:sz w:val="20"/>
              </w:rPr>
            </w:pPr>
          </w:p>
          <w:p w14:paraId="2DDF4071" w14:textId="264EA88B" w:rsidR="00D6086A" w:rsidRPr="003A3C66" w:rsidRDefault="00D6086A" w:rsidP="00864D0A">
            <w:pPr>
              <w:pStyle w:val="Textoindependiente"/>
              <w:spacing w:line="276" w:lineRule="auto"/>
              <w:rPr>
                <w:rFonts w:asciiTheme="minorHAnsi" w:hAnsiTheme="minorHAnsi" w:cstheme="minorHAnsi"/>
                <w:sz w:val="22"/>
                <w:szCs w:val="22"/>
              </w:rPr>
            </w:pPr>
          </w:p>
        </w:tc>
        <w:tc>
          <w:tcPr>
            <w:tcW w:w="497" w:type="pct"/>
          </w:tcPr>
          <w:p w14:paraId="68B80571"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76B5AA72"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68D082B1" w14:textId="77777777" w:rsidR="00D6086A" w:rsidRPr="003A3C66" w:rsidRDefault="00D6086A" w:rsidP="0056295F">
            <w:pPr>
              <w:snapToGrid w:val="0"/>
              <w:jc w:val="center"/>
              <w:rPr>
                <w:rFonts w:asciiTheme="minorHAnsi" w:hAnsiTheme="minorHAnsi" w:cstheme="minorHAnsi"/>
                <w:sz w:val="20"/>
              </w:rPr>
            </w:pPr>
          </w:p>
          <w:p w14:paraId="3258D4EC" w14:textId="2232B651"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0"/>
              </w:rPr>
              <w:t xml:space="preserve">E. </w:t>
            </w:r>
            <w:proofErr w:type="spellStart"/>
            <w:r w:rsidRPr="003A3C66">
              <w:rPr>
                <w:rFonts w:asciiTheme="minorHAnsi" w:hAnsiTheme="minorHAnsi" w:cstheme="minorHAnsi"/>
                <w:sz w:val="20"/>
              </w:rPr>
              <w:t>Martorell</w:t>
            </w:r>
            <w:proofErr w:type="spellEnd"/>
            <w:r w:rsidRPr="003A3C66">
              <w:rPr>
                <w:rFonts w:asciiTheme="minorHAnsi" w:hAnsiTheme="minorHAnsi" w:cstheme="minorHAnsi"/>
                <w:sz w:val="20"/>
              </w:rPr>
              <w:t xml:space="preserve"> (en biblioteca)</w:t>
            </w:r>
          </w:p>
        </w:tc>
        <w:tc>
          <w:tcPr>
            <w:tcW w:w="826" w:type="pct"/>
          </w:tcPr>
          <w:p w14:paraId="14ED1ECE"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39439182" w14:textId="77777777" w:rsidTr="00731A6F">
        <w:trPr>
          <w:cantSplit/>
          <w:jc w:val="center"/>
        </w:trPr>
        <w:tc>
          <w:tcPr>
            <w:tcW w:w="546" w:type="pct"/>
          </w:tcPr>
          <w:p w14:paraId="41E3E9F9" w14:textId="5F93BFB6" w:rsidR="00D6086A" w:rsidRPr="001739E3" w:rsidRDefault="00D6086A" w:rsidP="00864D0A">
            <w:pPr>
              <w:pStyle w:val="Textoindependiente"/>
              <w:spacing w:line="276" w:lineRule="auto"/>
              <w:jc w:val="center"/>
              <w:rPr>
                <w:rFonts w:asciiTheme="minorHAnsi" w:hAnsiTheme="minorHAnsi" w:cstheme="minorHAnsi"/>
                <w:color w:val="0070C0"/>
                <w:sz w:val="20"/>
              </w:rPr>
            </w:pPr>
            <w:r w:rsidRPr="001739E3">
              <w:rPr>
                <w:rFonts w:asciiTheme="minorHAnsi" w:hAnsiTheme="minorHAnsi" w:cstheme="minorHAnsi"/>
                <w:color w:val="0070C0"/>
                <w:sz w:val="20"/>
              </w:rPr>
              <w:t>11-</w:t>
            </w:r>
          </w:p>
          <w:p w14:paraId="51220447" w14:textId="448E51E9"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t>29/05/23</w:t>
            </w:r>
          </w:p>
        </w:tc>
        <w:tc>
          <w:tcPr>
            <w:tcW w:w="1231" w:type="pct"/>
          </w:tcPr>
          <w:p w14:paraId="5ED60503" w14:textId="77777777" w:rsidR="00D6086A" w:rsidRPr="001739E3" w:rsidRDefault="00D6086A" w:rsidP="0056295F">
            <w:pPr>
              <w:snapToGrid w:val="0"/>
              <w:rPr>
                <w:rFonts w:asciiTheme="minorHAnsi" w:hAnsiTheme="minorHAnsi" w:cstheme="minorHAnsi"/>
                <w:color w:val="0070C0"/>
                <w:sz w:val="20"/>
              </w:rPr>
            </w:pPr>
            <w:proofErr w:type="gramStart"/>
            <w:r w:rsidRPr="001739E3">
              <w:rPr>
                <w:rFonts w:asciiTheme="minorHAnsi" w:hAnsiTheme="minorHAnsi" w:cstheme="minorHAnsi"/>
                <w:color w:val="0070C0"/>
                <w:sz w:val="20"/>
              </w:rPr>
              <w:t>Farinella .</w:t>
            </w:r>
            <w:proofErr w:type="gramEnd"/>
            <w:r w:rsidRPr="001739E3">
              <w:rPr>
                <w:rFonts w:asciiTheme="minorHAnsi" w:hAnsiTheme="minorHAnsi" w:cstheme="minorHAnsi"/>
                <w:color w:val="0070C0"/>
                <w:sz w:val="20"/>
              </w:rPr>
              <w:t xml:space="preserve"> Bol. 7 – Sociedades Comerciales en particular</w:t>
            </w:r>
          </w:p>
          <w:p w14:paraId="538B2DF6" w14:textId="77777777" w:rsidR="00D6086A" w:rsidRPr="001739E3" w:rsidRDefault="00D6086A" w:rsidP="0056295F">
            <w:pPr>
              <w:snapToGrid w:val="0"/>
              <w:rPr>
                <w:rFonts w:asciiTheme="minorHAnsi" w:hAnsiTheme="minorHAnsi" w:cstheme="minorHAnsi"/>
                <w:color w:val="0070C0"/>
                <w:sz w:val="20"/>
              </w:rPr>
            </w:pPr>
          </w:p>
          <w:p w14:paraId="1D6F2976" w14:textId="77777777" w:rsidR="00D6086A" w:rsidRPr="001739E3" w:rsidRDefault="00D6086A" w:rsidP="0056295F">
            <w:pPr>
              <w:snapToGrid w:val="0"/>
              <w:rPr>
                <w:rFonts w:asciiTheme="minorHAnsi" w:hAnsiTheme="minorHAnsi" w:cstheme="minorHAnsi"/>
                <w:color w:val="0070C0"/>
                <w:sz w:val="20"/>
              </w:rPr>
            </w:pPr>
          </w:p>
          <w:p w14:paraId="210AEF9C"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97" w:type="pct"/>
          </w:tcPr>
          <w:p w14:paraId="3B970904"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2C41B406"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6FA40E49" w14:textId="68609949" w:rsidR="00D6086A" w:rsidRPr="001739E3" w:rsidRDefault="00D6086A"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 xml:space="preserve">Ley de sociedades comerciales. </w:t>
            </w:r>
            <w:proofErr w:type="spellStart"/>
            <w:r w:rsidRPr="001739E3">
              <w:rPr>
                <w:rFonts w:asciiTheme="minorHAnsi" w:hAnsiTheme="minorHAnsi" w:cstheme="minorHAnsi"/>
                <w:color w:val="0070C0"/>
                <w:sz w:val="20"/>
              </w:rPr>
              <w:t>Nissen</w:t>
            </w:r>
            <w:proofErr w:type="spellEnd"/>
            <w:r w:rsidRPr="001739E3">
              <w:rPr>
                <w:rFonts w:asciiTheme="minorHAnsi" w:hAnsiTheme="minorHAnsi" w:cstheme="minorHAnsi"/>
                <w:color w:val="0070C0"/>
                <w:sz w:val="20"/>
              </w:rPr>
              <w:t xml:space="preserve"> ley comentada</w:t>
            </w:r>
          </w:p>
        </w:tc>
        <w:tc>
          <w:tcPr>
            <w:tcW w:w="826" w:type="pct"/>
          </w:tcPr>
          <w:p w14:paraId="03C50AFF"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3B41189E" w14:textId="77777777" w:rsidTr="00731A6F">
        <w:trPr>
          <w:cantSplit/>
          <w:jc w:val="center"/>
        </w:trPr>
        <w:tc>
          <w:tcPr>
            <w:tcW w:w="546" w:type="pct"/>
          </w:tcPr>
          <w:p w14:paraId="7031FCE5" w14:textId="650B4B83"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12-05/06/23</w:t>
            </w:r>
          </w:p>
        </w:tc>
        <w:tc>
          <w:tcPr>
            <w:tcW w:w="1231" w:type="pct"/>
          </w:tcPr>
          <w:p w14:paraId="48BFC0C5" w14:textId="20F8F743" w:rsidR="00D6086A" w:rsidRPr="003A3C66" w:rsidRDefault="00D6086A" w:rsidP="00D6086A">
            <w:pPr>
              <w:snapToGrid w:val="0"/>
              <w:rPr>
                <w:rFonts w:asciiTheme="minorHAnsi" w:hAnsiTheme="minorHAnsi" w:cstheme="minorHAnsi"/>
                <w:sz w:val="22"/>
                <w:szCs w:val="22"/>
              </w:rPr>
            </w:pPr>
            <w:proofErr w:type="spellStart"/>
            <w:r w:rsidRPr="003A3C66">
              <w:rPr>
                <w:rFonts w:asciiTheme="minorHAnsi" w:hAnsiTheme="minorHAnsi" w:cstheme="minorHAnsi"/>
                <w:sz w:val="20"/>
              </w:rPr>
              <w:t>Favio</w:t>
            </w:r>
            <w:proofErr w:type="spellEnd"/>
            <w:r w:rsidRPr="003A3C66">
              <w:rPr>
                <w:rFonts w:asciiTheme="minorHAnsi" w:hAnsiTheme="minorHAnsi" w:cstheme="minorHAnsi"/>
                <w:sz w:val="20"/>
              </w:rPr>
              <w:t xml:space="preserve"> Farinella.- Segunda evaluación parcial (bolillas 5, 6 y 7 inclusive).</w:t>
            </w:r>
          </w:p>
        </w:tc>
        <w:tc>
          <w:tcPr>
            <w:tcW w:w="497" w:type="pct"/>
          </w:tcPr>
          <w:p w14:paraId="7F532ED6"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413" w:type="pct"/>
          </w:tcPr>
          <w:p w14:paraId="3538CFD0" w14:textId="77777777" w:rsidR="00D6086A" w:rsidRPr="003A3C66" w:rsidRDefault="00D6086A" w:rsidP="00864D0A">
            <w:pPr>
              <w:pStyle w:val="Textoindependiente"/>
              <w:spacing w:line="276" w:lineRule="auto"/>
              <w:rPr>
                <w:rFonts w:asciiTheme="minorHAnsi" w:hAnsiTheme="minorHAnsi" w:cstheme="minorHAnsi"/>
                <w:sz w:val="22"/>
                <w:szCs w:val="22"/>
              </w:rPr>
            </w:pPr>
          </w:p>
        </w:tc>
        <w:tc>
          <w:tcPr>
            <w:tcW w:w="1487" w:type="pct"/>
          </w:tcPr>
          <w:p w14:paraId="5F893301" w14:textId="3E1050AA" w:rsidR="00D6086A" w:rsidRPr="003A3C66" w:rsidRDefault="00D6086A" w:rsidP="00D6086A">
            <w:pPr>
              <w:pStyle w:val="Textoindependiente"/>
              <w:spacing w:line="276" w:lineRule="auto"/>
              <w:rPr>
                <w:rFonts w:asciiTheme="minorHAnsi" w:hAnsiTheme="minorHAnsi" w:cstheme="minorHAnsi"/>
                <w:sz w:val="22"/>
                <w:szCs w:val="22"/>
              </w:rPr>
            </w:pPr>
            <w:r w:rsidRPr="003A3C66">
              <w:rPr>
                <w:rFonts w:asciiTheme="minorHAnsi" w:hAnsiTheme="minorHAnsi" w:cstheme="minorHAnsi"/>
                <w:color w:val="333333"/>
                <w:sz w:val="20"/>
              </w:rPr>
              <w:t>Unidades 3, 4, 5</w:t>
            </w:r>
          </w:p>
        </w:tc>
        <w:tc>
          <w:tcPr>
            <w:tcW w:w="826" w:type="pct"/>
          </w:tcPr>
          <w:p w14:paraId="2D76A267"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607784BD" w14:textId="77777777" w:rsidTr="00731A6F">
        <w:trPr>
          <w:cantSplit/>
          <w:jc w:val="center"/>
        </w:trPr>
        <w:tc>
          <w:tcPr>
            <w:tcW w:w="546" w:type="pct"/>
          </w:tcPr>
          <w:p w14:paraId="7207591A" w14:textId="0D6B624B" w:rsidR="00D6086A" w:rsidRPr="001739E3" w:rsidRDefault="00D6086A" w:rsidP="009C6D3B">
            <w:pPr>
              <w:snapToGrid w:val="0"/>
              <w:jc w:val="center"/>
              <w:rPr>
                <w:rFonts w:asciiTheme="minorHAnsi" w:hAnsiTheme="minorHAnsi" w:cstheme="minorHAnsi"/>
                <w:color w:val="0070C0"/>
                <w:sz w:val="20"/>
              </w:rPr>
            </w:pPr>
            <w:r w:rsidRPr="001739E3">
              <w:rPr>
                <w:rFonts w:asciiTheme="minorHAnsi" w:hAnsiTheme="minorHAnsi" w:cstheme="minorHAnsi"/>
                <w:color w:val="0070C0"/>
                <w:sz w:val="20"/>
              </w:rPr>
              <w:lastRenderedPageBreak/>
              <w:t>13-</w:t>
            </w:r>
          </w:p>
          <w:p w14:paraId="4B5A3F03" w14:textId="6DBE6DB6" w:rsidR="00D6086A" w:rsidRPr="001739E3" w:rsidRDefault="00D6086A" w:rsidP="00D6086A">
            <w:pPr>
              <w:pStyle w:val="Textoindependiente"/>
              <w:spacing w:line="276" w:lineRule="auto"/>
              <w:jc w:val="center"/>
              <w:rPr>
                <w:rFonts w:asciiTheme="minorHAnsi" w:hAnsiTheme="minorHAnsi" w:cstheme="minorHAnsi"/>
                <w:color w:val="0070C0"/>
                <w:sz w:val="22"/>
                <w:szCs w:val="22"/>
              </w:rPr>
            </w:pPr>
            <w:r w:rsidRPr="001739E3">
              <w:rPr>
                <w:rFonts w:asciiTheme="minorHAnsi" w:hAnsiTheme="minorHAnsi" w:cstheme="minorHAnsi"/>
                <w:color w:val="0070C0"/>
                <w:sz w:val="20"/>
              </w:rPr>
              <w:t>12/06/23</w:t>
            </w:r>
          </w:p>
        </w:tc>
        <w:tc>
          <w:tcPr>
            <w:tcW w:w="1231" w:type="pct"/>
          </w:tcPr>
          <w:p w14:paraId="3E98E1B3" w14:textId="4E4DFD3D" w:rsidR="00D6086A" w:rsidRPr="001739E3" w:rsidRDefault="00D6086A" w:rsidP="00D6086A">
            <w:pPr>
              <w:snapToGrid w:val="0"/>
              <w:rPr>
                <w:rFonts w:asciiTheme="minorHAnsi" w:hAnsiTheme="minorHAnsi" w:cstheme="minorHAnsi"/>
                <w:color w:val="0070C0"/>
                <w:sz w:val="20"/>
              </w:rPr>
            </w:pPr>
            <w:proofErr w:type="spellStart"/>
            <w:r w:rsidRPr="001739E3">
              <w:rPr>
                <w:rFonts w:asciiTheme="minorHAnsi" w:hAnsiTheme="minorHAnsi" w:cstheme="minorHAnsi"/>
                <w:color w:val="0070C0"/>
                <w:sz w:val="20"/>
              </w:rPr>
              <w:t>Lopez</w:t>
            </w:r>
            <w:proofErr w:type="spellEnd"/>
            <w:r w:rsidRPr="001739E3">
              <w:rPr>
                <w:rFonts w:asciiTheme="minorHAnsi" w:hAnsiTheme="minorHAnsi" w:cstheme="minorHAnsi"/>
                <w:color w:val="0070C0"/>
                <w:sz w:val="20"/>
              </w:rPr>
              <w:t xml:space="preserve"> </w:t>
            </w:r>
            <w:proofErr w:type="spellStart"/>
            <w:r w:rsidRPr="001739E3">
              <w:rPr>
                <w:rFonts w:asciiTheme="minorHAnsi" w:hAnsiTheme="minorHAnsi" w:cstheme="minorHAnsi"/>
                <w:color w:val="0070C0"/>
                <w:sz w:val="20"/>
              </w:rPr>
              <w:t>Martucci</w:t>
            </w:r>
            <w:proofErr w:type="spellEnd"/>
            <w:r w:rsidRPr="001739E3">
              <w:rPr>
                <w:rFonts w:asciiTheme="minorHAnsi" w:hAnsiTheme="minorHAnsi" w:cstheme="minorHAnsi"/>
                <w:color w:val="0070C0"/>
                <w:sz w:val="20"/>
              </w:rPr>
              <w:t xml:space="preserve">  B. 6 Continuación</w:t>
            </w:r>
          </w:p>
          <w:p w14:paraId="0A1767C6" w14:textId="77777777" w:rsidR="00D6086A" w:rsidRPr="001739E3" w:rsidRDefault="00D6086A" w:rsidP="00D6086A">
            <w:pPr>
              <w:snapToGrid w:val="0"/>
              <w:rPr>
                <w:rFonts w:asciiTheme="minorHAnsi" w:hAnsiTheme="minorHAnsi" w:cstheme="minorHAnsi"/>
                <w:color w:val="0070C0"/>
                <w:sz w:val="20"/>
              </w:rPr>
            </w:pPr>
            <w:r w:rsidRPr="001739E3">
              <w:rPr>
                <w:rFonts w:asciiTheme="minorHAnsi" w:hAnsiTheme="minorHAnsi" w:cstheme="minorHAnsi"/>
                <w:color w:val="0070C0"/>
                <w:sz w:val="20"/>
              </w:rPr>
              <w:t>Propiedad intelectual e industrial. Marcas, patentes, derecho de autor.</w:t>
            </w:r>
          </w:p>
          <w:p w14:paraId="60303938" w14:textId="2621A21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97" w:type="pct"/>
          </w:tcPr>
          <w:p w14:paraId="350FFF19"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413" w:type="pct"/>
          </w:tcPr>
          <w:p w14:paraId="41BA2F2F" w14:textId="77777777" w:rsidR="00D6086A" w:rsidRPr="001739E3" w:rsidRDefault="00D6086A" w:rsidP="00864D0A">
            <w:pPr>
              <w:pStyle w:val="Textoindependiente"/>
              <w:spacing w:line="276" w:lineRule="auto"/>
              <w:rPr>
                <w:rFonts w:asciiTheme="minorHAnsi" w:hAnsiTheme="minorHAnsi" w:cstheme="minorHAnsi"/>
                <w:color w:val="0070C0"/>
                <w:sz w:val="22"/>
                <w:szCs w:val="22"/>
              </w:rPr>
            </w:pPr>
          </w:p>
        </w:tc>
        <w:tc>
          <w:tcPr>
            <w:tcW w:w="1487" w:type="pct"/>
          </w:tcPr>
          <w:p w14:paraId="1EB0F465" w14:textId="259FCCC1" w:rsidR="00D6086A" w:rsidRPr="001739E3" w:rsidRDefault="003A3C66" w:rsidP="00864D0A">
            <w:pPr>
              <w:pStyle w:val="Textoindependiente"/>
              <w:spacing w:line="276" w:lineRule="auto"/>
              <w:rPr>
                <w:rFonts w:asciiTheme="minorHAnsi" w:hAnsiTheme="minorHAnsi" w:cstheme="minorHAnsi"/>
                <w:color w:val="0070C0"/>
                <w:sz w:val="22"/>
                <w:szCs w:val="22"/>
              </w:rPr>
            </w:pPr>
            <w:r w:rsidRPr="001739E3">
              <w:rPr>
                <w:rFonts w:asciiTheme="minorHAnsi" w:hAnsiTheme="minorHAnsi" w:cstheme="minorHAnsi"/>
                <w:color w:val="0070C0"/>
                <w:sz w:val="20"/>
              </w:rPr>
              <w:t>Leyes de marcas, patentes y derechos de autor</w:t>
            </w:r>
          </w:p>
        </w:tc>
        <w:tc>
          <w:tcPr>
            <w:tcW w:w="826" w:type="pct"/>
          </w:tcPr>
          <w:p w14:paraId="059C83C3" w14:textId="77777777"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58EDC797" w14:textId="77777777" w:rsidTr="00731A6F">
        <w:trPr>
          <w:cantSplit/>
          <w:jc w:val="center"/>
        </w:trPr>
        <w:tc>
          <w:tcPr>
            <w:tcW w:w="546" w:type="pct"/>
          </w:tcPr>
          <w:p w14:paraId="642C29A3" w14:textId="1B5260CF"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color w:val="333333"/>
                <w:sz w:val="20"/>
              </w:rPr>
              <w:t>14-19/06/23</w:t>
            </w:r>
          </w:p>
        </w:tc>
        <w:tc>
          <w:tcPr>
            <w:tcW w:w="4454" w:type="pct"/>
            <w:gridSpan w:val="5"/>
          </w:tcPr>
          <w:p w14:paraId="7780236F" w14:textId="761599D3" w:rsidR="00D6086A" w:rsidRPr="003A3C66" w:rsidRDefault="00D6086A" w:rsidP="0056295F">
            <w:pPr>
              <w:snapToGrid w:val="0"/>
              <w:rPr>
                <w:rFonts w:asciiTheme="minorHAnsi" w:hAnsiTheme="minorHAnsi" w:cstheme="minorHAnsi"/>
                <w:sz w:val="20"/>
              </w:rPr>
            </w:pPr>
            <w:r w:rsidRPr="003A3C66">
              <w:rPr>
                <w:rFonts w:asciiTheme="minorHAnsi" w:hAnsiTheme="minorHAnsi" w:cstheme="minorHAnsi"/>
                <w:sz w:val="20"/>
              </w:rPr>
              <w:t>FERIADO</w:t>
            </w:r>
          </w:p>
          <w:p w14:paraId="19CFEE18" w14:textId="3EC71BBE" w:rsidR="00D6086A" w:rsidRPr="003A3C66" w:rsidRDefault="00D6086A" w:rsidP="00864D0A">
            <w:pPr>
              <w:pStyle w:val="Textoindependiente"/>
              <w:spacing w:line="276" w:lineRule="auto"/>
              <w:rPr>
                <w:rFonts w:asciiTheme="minorHAnsi" w:hAnsiTheme="minorHAnsi" w:cstheme="minorHAnsi"/>
                <w:sz w:val="22"/>
                <w:szCs w:val="22"/>
              </w:rPr>
            </w:pPr>
          </w:p>
        </w:tc>
      </w:tr>
      <w:tr w:rsidR="00D6086A" w:rsidRPr="003A3C66" w14:paraId="3BC72BF9" w14:textId="77777777" w:rsidTr="00731A6F">
        <w:trPr>
          <w:cantSplit/>
          <w:jc w:val="center"/>
        </w:trPr>
        <w:tc>
          <w:tcPr>
            <w:tcW w:w="546" w:type="pct"/>
          </w:tcPr>
          <w:p w14:paraId="6D3922FE" w14:textId="11956C66" w:rsidR="00D6086A" w:rsidRPr="003A3C66" w:rsidRDefault="00D6086A" w:rsidP="00864D0A">
            <w:pPr>
              <w:pStyle w:val="Textoindependiente"/>
              <w:spacing w:line="276" w:lineRule="auto"/>
              <w:jc w:val="center"/>
              <w:rPr>
                <w:rFonts w:asciiTheme="minorHAnsi" w:hAnsiTheme="minorHAnsi" w:cstheme="minorHAnsi"/>
                <w:sz w:val="20"/>
                <w:szCs w:val="20"/>
              </w:rPr>
            </w:pPr>
            <w:r w:rsidRPr="003A3C66">
              <w:rPr>
                <w:rFonts w:asciiTheme="minorHAnsi" w:hAnsiTheme="minorHAnsi" w:cstheme="minorHAnsi"/>
                <w:sz w:val="20"/>
                <w:szCs w:val="20"/>
              </w:rPr>
              <w:t>15 –</w:t>
            </w:r>
          </w:p>
          <w:p w14:paraId="350EC087" w14:textId="5D16A8CF" w:rsidR="00D6086A" w:rsidRPr="003A3C66" w:rsidRDefault="00D6086A" w:rsidP="00D6086A">
            <w:pPr>
              <w:pStyle w:val="Textoindependiente"/>
              <w:spacing w:line="276" w:lineRule="auto"/>
              <w:jc w:val="center"/>
              <w:rPr>
                <w:rFonts w:asciiTheme="minorHAnsi" w:hAnsiTheme="minorHAnsi" w:cstheme="minorHAnsi"/>
                <w:sz w:val="22"/>
                <w:szCs w:val="22"/>
              </w:rPr>
            </w:pPr>
            <w:r w:rsidRPr="003A3C66">
              <w:rPr>
                <w:rFonts w:asciiTheme="minorHAnsi" w:hAnsiTheme="minorHAnsi" w:cstheme="minorHAnsi"/>
                <w:sz w:val="20"/>
                <w:szCs w:val="20"/>
              </w:rPr>
              <w:t>26/06/23</w:t>
            </w:r>
            <w:r w:rsidRPr="003A3C66">
              <w:rPr>
                <w:rFonts w:asciiTheme="minorHAnsi" w:hAnsiTheme="minorHAnsi" w:cstheme="minorHAnsi"/>
                <w:sz w:val="22"/>
                <w:szCs w:val="22"/>
              </w:rPr>
              <w:t xml:space="preserve"> </w:t>
            </w:r>
          </w:p>
        </w:tc>
        <w:tc>
          <w:tcPr>
            <w:tcW w:w="4454" w:type="pct"/>
            <w:gridSpan w:val="5"/>
          </w:tcPr>
          <w:p w14:paraId="62A3AA3F" w14:textId="668CB384" w:rsidR="00D6086A" w:rsidRPr="003A3C66" w:rsidRDefault="00D6086A" w:rsidP="00864D0A">
            <w:pPr>
              <w:pStyle w:val="Textoindependiente"/>
              <w:spacing w:line="276" w:lineRule="auto"/>
              <w:rPr>
                <w:rFonts w:asciiTheme="minorHAnsi" w:hAnsiTheme="minorHAnsi" w:cstheme="minorHAnsi"/>
                <w:sz w:val="22"/>
                <w:szCs w:val="22"/>
              </w:rPr>
            </w:pPr>
            <w:proofErr w:type="spellStart"/>
            <w:r w:rsidRPr="003A3C66">
              <w:rPr>
                <w:rFonts w:asciiTheme="minorHAnsi" w:hAnsiTheme="minorHAnsi" w:cstheme="minorHAnsi"/>
                <w:sz w:val="22"/>
                <w:szCs w:val="22"/>
              </w:rPr>
              <w:t>Lopez</w:t>
            </w:r>
            <w:proofErr w:type="spellEnd"/>
            <w:r w:rsidRPr="003A3C66">
              <w:rPr>
                <w:rFonts w:asciiTheme="minorHAnsi" w:hAnsiTheme="minorHAnsi" w:cstheme="minorHAnsi"/>
                <w:sz w:val="22"/>
                <w:szCs w:val="22"/>
              </w:rPr>
              <w:t xml:space="preserve"> </w:t>
            </w:r>
            <w:proofErr w:type="spellStart"/>
            <w:r w:rsidRPr="003A3C66">
              <w:rPr>
                <w:rFonts w:asciiTheme="minorHAnsi" w:hAnsiTheme="minorHAnsi" w:cstheme="minorHAnsi"/>
                <w:sz w:val="22"/>
                <w:szCs w:val="22"/>
              </w:rPr>
              <w:t>martucci</w:t>
            </w:r>
            <w:proofErr w:type="spellEnd"/>
            <w:r w:rsidRPr="003A3C66">
              <w:rPr>
                <w:rFonts w:asciiTheme="minorHAnsi" w:hAnsiTheme="minorHAnsi" w:cstheme="minorHAnsi"/>
                <w:sz w:val="22"/>
                <w:szCs w:val="22"/>
              </w:rPr>
              <w:t xml:space="preserve"> </w:t>
            </w:r>
            <w:proofErr w:type="spellStart"/>
            <w:r w:rsidRPr="003A3C66">
              <w:rPr>
                <w:rFonts w:asciiTheme="minorHAnsi" w:hAnsiTheme="minorHAnsi" w:cstheme="minorHAnsi"/>
                <w:sz w:val="22"/>
                <w:szCs w:val="22"/>
              </w:rPr>
              <w:t>recuperatorio</w:t>
            </w:r>
            <w:proofErr w:type="spellEnd"/>
          </w:p>
        </w:tc>
      </w:tr>
      <w:tr w:rsidR="00D6086A" w:rsidRPr="003A3C66" w14:paraId="7C4FD0B5" w14:textId="77777777" w:rsidTr="00731A6F">
        <w:trPr>
          <w:cantSplit/>
          <w:jc w:val="center"/>
        </w:trPr>
        <w:tc>
          <w:tcPr>
            <w:tcW w:w="546" w:type="pct"/>
          </w:tcPr>
          <w:p w14:paraId="3433597F" w14:textId="1F4266DB" w:rsidR="00D6086A" w:rsidRPr="003A3C66" w:rsidRDefault="00D6086A" w:rsidP="00731A6F">
            <w:pPr>
              <w:pStyle w:val="Textoindependiente"/>
              <w:spacing w:line="276" w:lineRule="auto"/>
              <w:rPr>
                <w:rFonts w:asciiTheme="minorHAnsi" w:hAnsiTheme="minorHAnsi" w:cstheme="minorHAnsi"/>
                <w:sz w:val="22"/>
                <w:szCs w:val="22"/>
              </w:rPr>
            </w:pPr>
          </w:p>
        </w:tc>
        <w:tc>
          <w:tcPr>
            <w:tcW w:w="4454" w:type="pct"/>
            <w:gridSpan w:val="5"/>
          </w:tcPr>
          <w:p w14:paraId="30FD310F" w14:textId="77777777" w:rsidR="00D6086A" w:rsidRPr="003A3C66" w:rsidRDefault="00D6086A" w:rsidP="00864D0A">
            <w:pPr>
              <w:pStyle w:val="Textoindependiente"/>
              <w:spacing w:line="276" w:lineRule="auto"/>
              <w:rPr>
                <w:rFonts w:asciiTheme="minorHAnsi" w:hAnsiTheme="minorHAnsi" w:cstheme="minorHAnsi"/>
                <w:sz w:val="22"/>
                <w:szCs w:val="22"/>
              </w:rPr>
            </w:pPr>
            <w:r w:rsidRPr="003A3C66">
              <w:rPr>
                <w:rFonts w:asciiTheme="minorHAnsi" w:hAnsiTheme="minorHAnsi" w:cstheme="minorHAnsi"/>
                <w:sz w:val="22"/>
                <w:szCs w:val="22"/>
              </w:rPr>
              <w:t>Exámenes finales.</w:t>
            </w:r>
          </w:p>
        </w:tc>
      </w:tr>
    </w:tbl>
    <w:p w14:paraId="1D069BCE" w14:textId="77777777" w:rsidR="00502A80" w:rsidRDefault="00502A80" w:rsidP="00864D0A">
      <w:pPr>
        <w:spacing w:line="276" w:lineRule="auto"/>
        <w:rPr>
          <w:rFonts w:asciiTheme="minorHAnsi" w:hAnsiTheme="minorHAnsi" w:cstheme="minorHAnsi"/>
        </w:rPr>
      </w:pPr>
    </w:p>
    <w:p w14:paraId="7668942C" w14:textId="77777777" w:rsidR="001739E3" w:rsidRPr="003A3C66" w:rsidRDefault="001739E3" w:rsidP="00864D0A">
      <w:pPr>
        <w:spacing w:line="276" w:lineRule="auto"/>
        <w:rPr>
          <w:rFonts w:asciiTheme="minorHAnsi" w:hAnsiTheme="minorHAnsi" w:cstheme="minorHAnsi"/>
        </w:rPr>
      </w:pPr>
    </w:p>
    <w:p w14:paraId="40D01064" w14:textId="77777777" w:rsidR="002C751E" w:rsidRPr="00114EAE" w:rsidRDefault="00D8465F" w:rsidP="00864D0A">
      <w:pPr>
        <w:spacing w:line="276" w:lineRule="auto"/>
        <w:rPr>
          <w:rFonts w:asciiTheme="minorHAnsi" w:eastAsia="Arial" w:hAnsiTheme="minorHAnsi" w:cstheme="minorHAnsi"/>
          <w:b/>
          <w:sz w:val="22"/>
          <w:szCs w:val="22"/>
          <w:u w:val="single"/>
        </w:rPr>
      </w:pPr>
      <w:r w:rsidRPr="00114EAE">
        <w:rPr>
          <w:rFonts w:asciiTheme="minorHAnsi" w:eastAsia="Arial" w:hAnsiTheme="minorHAnsi" w:cstheme="minorHAnsi"/>
          <w:b/>
          <w:sz w:val="22"/>
          <w:szCs w:val="22"/>
          <w:u w:val="single"/>
        </w:rPr>
        <w:t>METODOLOGÍA</w:t>
      </w:r>
    </w:p>
    <w:p w14:paraId="6A9230E7" w14:textId="77777777" w:rsidR="001739E3" w:rsidRPr="00114EAE" w:rsidRDefault="00E02C21" w:rsidP="001739E3">
      <w:pPr>
        <w:pStyle w:val="Favio"/>
        <w:rPr>
          <w:rFonts w:asciiTheme="minorHAnsi" w:hAnsiTheme="minorHAnsi" w:cstheme="minorHAnsi"/>
          <w:szCs w:val="22"/>
          <w:lang w:val="es-ES_tradnl"/>
        </w:rPr>
      </w:pPr>
      <w:r w:rsidRPr="00114EAE">
        <w:rPr>
          <w:rFonts w:asciiTheme="minorHAnsi" w:hAnsiTheme="minorHAnsi" w:cstheme="minorHAnsi"/>
          <w:szCs w:val="22"/>
          <w:lang w:val="es-ES_tradnl"/>
        </w:rPr>
        <w:t xml:space="preserve">Se pretende establecer un diálogo continuo, por lo cual se invita a los cursantes a leer el material subido al campus de la Universidad CAECE y la página web personal (faviofarinella.weebly.com), lo cual se sugiere tenga lugar en forma previa a la realización de las ejercitaciones individuales y la reuniones virtuales. </w:t>
      </w:r>
      <w:r w:rsidR="001739E3" w:rsidRPr="00114EAE">
        <w:rPr>
          <w:rFonts w:asciiTheme="minorHAnsi" w:hAnsiTheme="minorHAnsi" w:cstheme="minorHAnsi"/>
          <w:szCs w:val="22"/>
          <w:lang w:val="es-ES_tradnl"/>
        </w:rPr>
        <w:t xml:space="preserve">Se pretende establecer un diálogo continuo, por lo cual se invita a los cursantes a leer el material sugerido en forma previa a cada clase. La participación en clase es especialmente considerada, sobre todo en los casos en que sea necesario decidir notas en cada evaluación. Durante el curso se evaluará a los cursantes en 2 (dos) oportunidades previstas en las fechas de parcial. Quien apruebe cada uno con una nota mínima de 4 (cuatro) puntos, habrá aprobado la cursada. En caso de desaprobar alguno o haber estado ausente por cualquier motivo, podrá recuperar la o las evaluaciones en la fecha prevista hacia el final de la cursada. </w:t>
      </w:r>
    </w:p>
    <w:p w14:paraId="0E18F1BC" w14:textId="056B09EE" w:rsidR="001739E3" w:rsidRDefault="001739E3" w:rsidP="001739E3">
      <w:pPr>
        <w:pStyle w:val="Favio"/>
        <w:rPr>
          <w:rFonts w:asciiTheme="minorHAnsi" w:hAnsiTheme="minorHAnsi" w:cstheme="minorHAnsi"/>
          <w:szCs w:val="22"/>
          <w:lang w:val="es-ES_tradnl"/>
        </w:rPr>
      </w:pPr>
      <w:r w:rsidRPr="00114EAE">
        <w:rPr>
          <w:rFonts w:asciiTheme="minorHAnsi" w:hAnsiTheme="minorHAnsi" w:cstheme="minorHAnsi"/>
          <w:szCs w:val="22"/>
          <w:lang w:val="es-ES_tradnl"/>
        </w:rPr>
        <w:t>Se deberá cumplir además con el requisito de mínimo de asistencias necesarias a las clases que establece la Universidad.</w:t>
      </w:r>
    </w:p>
    <w:p w14:paraId="21D014CF" w14:textId="75D0E947" w:rsidR="001739E3" w:rsidRPr="00114EAE" w:rsidRDefault="001739E3" w:rsidP="001739E3">
      <w:pPr>
        <w:pStyle w:val="Favio"/>
        <w:rPr>
          <w:rFonts w:asciiTheme="minorHAnsi" w:hAnsiTheme="minorHAnsi" w:cstheme="minorHAnsi"/>
          <w:b/>
          <w:szCs w:val="22"/>
          <w:lang w:val="es-ES_tradnl"/>
        </w:rPr>
      </w:pPr>
      <w:r>
        <w:rPr>
          <w:rFonts w:asciiTheme="minorHAnsi" w:hAnsiTheme="minorHAnsi" w:cstheme="minorHAnsi"/>
          <w:szCs w:val="22"/>
          <w:lang w:val="es-ES_tradnl"/>
        </w:rPr>
        <w:t>S</w:t>
      </w:r>
      <w:r w:rsidR="003A3C66" w:rsidRPr="00114EAE">
        <w:rPr>
          <w:rFonts w:asciiTheme="minorHAnsi" w:hAnsiTheme="minorHAnsi" w:cstheme="minorHAnsi"/>
          <w:szCs w:val="22"/>
          <w:lang w:val="es-ES_tradnl"/>
        </w:rPr>
        <w:t xml:space="preserve">e instrumentará un régimen híbrido que combine virtualidad con la ayuda del campo virtual de la institución (plataforma </w:t>
      </w:r>
      <w:proofErr w:type="spellStart"/>
      <w:r w:rsidR="003A3C66" w:rsidRPr="00114EAE">
        <w:rPr>
          <w:rFonts w:asciiTheme="minorHAnsi" w:hAnsiTheme="minorHAnsi" w:cstheme="minorHAnsi"/>
          <w:szCs w:val="22"/>
          <w:lang w:val="es-ES_tradnl"/>
        </w:rPr>
        <w:t>moodle</w:t>
      </w:r>
      <w:proofErr w:type="spellEnd"/>
      <w:r w:rsidR="003A3C66" w:rsidRPr="00114EAE">
        <w:rPr>
          <w:rFonts w:asciiTheme="minorHAnsi" w:hAnsiTheme="minorHAnsi" w:cstheme="minorHAnsi"/>
          <w:szCs w:val="22"/>
          <w:lang w:val="es-ES_tradnl"/>
        </w:rPr>
        <w:t xml:space="preserve">) y </w:t>
      </w:r>
      <w:proofErr w:type="spellStart"/>
      <w:r w:rsidR="003A3C66" w:rsidRPr="00114EAE">
        <w:rPr>
          <w:rFonts w:asciiTheme="minorHAnsi" w:hAnsiTheme="minorHAnsi" w:cstheme="minorHAnsi"/>
          <w:szCs w:val="22"/>
          <w:lang w:val="es-ES_tradnl"/>
        </w:rPr>
        <w:t>presencialidad</w:t>
      </w:r>
      <w:proofErr w:type="spellEnd"/>
      <w:r w:rsidR="003A3C66" w:rsidRPr="00114EAE">
        <w:rPr>
          <w:rFonts w:asciiTheme="minorHAnsi" w:hAnsiTheme="minorHAnsi" w:cstheme="minorHAnsi"/>
          <w:szCs w:val="22"/>
          <w:lang w:val="es-ES_tradnl"/>
        </w:rPr>
        <w:t xml:space="preserve"> para completar la totalidad del cursado. </w:t>
      </w:r>
      <w:r>
        <w:rPr>
          <w:rFonts w:asciiTheme="minorHAnsi" w:hAnsiTheme="minorHAnsi" w:cstheme="minorHAnsi"/>
          <w:szCs w:val="22"/>
          <w:lang w:val="es-ES_tradnl"/>
        </w:rPr>
        <w:t xml:space="preserve">Las clases virtuales se marcan en color azul en el cronograma. Los parciales y </w:t>
      </w:r>
      <w:proofErr w:type="spellStart"/>
      <w:r>
        <w:rPr>
          <w:rFonts w:asciiTheme="minorHAnsi" w:hAnsiTheme="minorHAnsi" w:cstheme="minorHAnsi"/>
          <w:szCs w:val="22"/>
          <w:lang w:val="es-ES_tradnl"/>
        </w:rPr>
        <w:t>recuperatorios</w:t>
      </w:r>
      <w:proofErr w:type="spellEnd"/>
      <w:r>
        <w:rPr>
          <w:rFonts w:asciiTheme="minorHAnsi" w:hAnsiTheme="minorHAnsi" w:cstheme="minorHAnsi"/>
          <w:szCs w:val="22"/>
          <w:lang w:val="es-ES_tradnl"/>
        </w:rPr>
        <w:t xml:space="preserve"> serán siempre presenciales. </w:t>
      </w:r>
    </w:p>
    <w:p w14:paraId="044BDADE" w14:textId="77777777" w:rsidR="002C751E" w:rsidRPr="00114EAE" w:rsidRDefault="002C751E" w:rsidP="00864D0A">
      <w:pPr>
        <w:spacing w:line="276" w:lineRule="auto"/>
        <w:rPr>
          <w:rFonts w:asciiTheme="minorHAnsi" w:hAnsiTheme="minorHAnsi" w:cstheme="minorHAnsi"/>
          <w:sz w:val="22"/>
          <w:szCs w:val="22"/>
          <w:lang w:val="es-ES_tradnl"/>
        </w:rPr>
      </w:pPr>
    </w:p>
    <w:p w14:paraId="6D1827B9" w14:textId="77777777" w:rsidR="002C751E" w:rsidRPr="00114EAE" w:rsidRDefault="002C751E" w:rsidP="00864D0A">
      <w:pPr>
        <w:spacing w:line="276" w:lineRule="auto"/>
        <w:rPr>
          <w:rFonts w:asciiTheme="minorHAnsi" w:eastAsia="Arial" w:hAnsiTheme="minorHAnsi" w:cstheme="minorHAnsi"/>
          <w:b/>
          <w:sz w:val="22"/>
          <w:szCs w:val="22"/>
          <w:u w:val="single"/>
        </w:rPr>
      </w:pPr>
      <w:r w:rsidRPr="00114EAE">
        <w:rPr>
          <w:rFonts w:asciiTheme="minorHAnsi" w:eastAsia="Arial" w:hAnsiTheme="minorHAnsi" w:cstheme="minorHAnsi"/>
          <w:b/>
          <w:sz w:val="22"/>
          <w:szCs w:val="22"/>
          <w:u w:val="single"/>
        </w:rPr>
        <w:t>ACTIVIDADES TEÓRICAS</w:t>
      </w:r>
      <w:r w:rsidR="009B15FD" w:rsidRPr="00114EAE">
        <w:rPr>
          <w:rFonts w:asciiTheme="minorHAnsi" w:eastAsia="Arial" w:hAnsiTheme="minorHAnsi" w:cstheme="minorHAnsi"/>
          <w:b/>
          <w:sz w:val="22"/>
          <w:szCs w:val="22"/>
          <w:u w:val="single"/>
        </w:rPr>
        <w:t xml:space="preserve"> </w:t>
      </w:r>
    </w:p>
    <w:p w14:paraId="5F9220B2" w14:textId="47C90FF9" w:rsidR="00E02C21" w:rsidRPr="00114EAE" w:rsidRDefault="003A3C66" w:rsidP="00E02C21">
      <w:pPr>
        <w:spacing w:line="360" w:lineRule="auto"/>
        <w:jc w:val="both"/>
        <w:rPr>
          <w:rFonts w:asciiTheme="minorHAnsi" w:hAnsiTheme="minorHAnsi" w:cstheme="minorHAnsi"/>
          <w:sz w:val="22"/>
          <w:szCs w:val="22"/>
          <w:lang w:val="es-ES_tradnl"/>
        </w:rPr>
      </w:pPr>
      <w:r w:rsidRPr="00114EAE">
        <w:rPr>
          <w:rFonts w:asciiTheme="minorHAnsi" w:hAnsiTheme="minorHAnsi" w:cstheme="minorHAnsi"/>
          <w:sz w:val="22"/>
          <w:szCs w:val="22"/>
        </w:rPr>
        <w:t>Se recomienda contar al menos con un autor de los sugeridos por la cátedra en el Programa de la materia como material básico, además de la normativa imprescindible para el cursado de los contenidos, esto es la ley de sociedades, leyes de propiedad intelectual argentinas y código civil y comercial. El objetivo es poder debatir ampliamente las cuestiones de interés y efectuar las preguntas de comprensión que estimen necesarias conforme las características profesionales de los diferentes campos de estudio de cada cursante.</w:t>
      </w:r>
      <w:r w:rsidR="00114EAE">
        <w:rPr>
          <w:rFonts w:asciiTheme="minorHAnsi" w:hAnsiTheme="minorHAnsi" w:cstheme="minorHAnsi"/>
          <w:sz w:val="22"/>
          <w:szCs w:val="22"/>
        </w:rPr>
        <w:t xml:space="preserve"> </w:t>
      </w:r>
      <w:r w:rsidR="00E02C21" w:rsidRPr="00114EAE">
        <w:rPr>
          <w:rFonts w:asciiTheme="minorHAnsi" w:hAnsiTheme="minorHAnsi" w:cstheme="minorHAnsi"/>
          <w:sz w:val="22"/>
          <w:szCs w:val="22"/>
        </w:rPr>
        <w:t xml:space="preserve">A los fines de los contenidos académicos, se encuentran en el campus, </w:t>
      </w:r>
      <w:r w:rsidR="00E02C21" w:rsidRPr="00114EAE">
        <w:rPr>
          <w:rFonts w:asciiTheme="minorHAnsi" w:hAnsiTheme="minorHAnsi" w:cstheme="minorHAnsi"/>
          <w:b/>
          <w:bCs/>
          <w:sz w:val="22"/>
          <w:szCs w:val="22"/>
        </w:rPr>
        <w:t>carpetas con contenidos temáticos</w:t>
      </w:r>
      <w:r w:rsidR="00E02C21" w:rsidRPr="00114EAE">
        <w:rPr>
          <w:rFonts w:asciiTheme="minorHAnsi" w:hAnsiTheme="minorHAnsi" w:cstheme="minorHAnsi"/>
          <w:sz w:val="22"/>
          <w:szCs w:val="22"/>
        </w:rPr>
        <w:t>.</w:t>
      </w:r>
    </w:p>
    <w:p w14:paraId="19FA03A6" w14:textId="77777777" w:rsidR="002C751E" w:rsidRPr="00114EAE" w:rsidRDefault="002C751E" w:rsidP="00864D0A">
      <w:pPr>
        <w:spacing w:line="276" w:lineRule="auto"/>
        <w:rPr>
          <w:rFonts w:asciiTheme="minorHAnsi" w:hAnsiTheme="minorHAnsi" w:cstheme="minorHAnsi"/>
          <w:sz w:val="22"/>
          <w:szCs w:val="22"/>
          <w:lang w:val="es-ES_tradnl"/>
        </w:rPr>
      </w:pPr>
    </w:p>
    <w:p w14:paraId="276AC77B" w14:textId="77777777" w:rsidR="002C751E" w:rsidRPr="00114EAE" w:rsidRDefault="002C751E" w:rsidP="00864D0A">
      <w:pPr>
        <w:spacing w:line="276" w:lineRule="auto"/>
        <w:rPr>
          <w:rFonts w:asciiTheme="minorHAnsi" w:eastAsia="Arial" w:hAnsiTheme="minorHAnsi" w:cstheme="minorHAnsi"/>
          <w:b/>
          <w:sz w:val="22"/>
          <w:szCs w:val="22"/>
          <w:u w:val="single"/>
        </w:rPr>
      </w:pPr>
      <w:r w:rsidRPr="00114EAE">
        <w:rPr>
          <w:rFonts w:asciiTheme="minorHAnsi" w:eastAsia="Arial" w:hAnsiTheme="minorHAnsi" w:cstheme="minorHAnsi"/>
          <w:b/>
          <w:sz w:val="22"/>
          <w:szCs w:val="22"/>
          <w:u w:val="single"/>
        </w:rPr>
        <w:t>ACTIVIDADES DE FORMACIÓN PRÁCTICA</w:t>
      </w:r>
    </w:p>
    <w:p w14:paraId="5C4C3C60" w14:textId="1FA19817" w:rsidR="00F52C93" w:rsidRPr="00114EAE" w:rsidRDefault="00F52C93" w:rsidP="00F52C93">
      <w:pPr>
        <w:pStyle w:val="Favio"/>
        <w:rPr>
          <w:rFonts w:asciiTheme="minorHAnsi" w:hAnsiTheme="minorHAnsi" w:cstheme="minorHAnsi"/>
          <w:b/>
          <w:szCs w:val="22"/>
          <w:lang w:val="es-ES_tradnl"/>
        </w:rPr>
      </w:pPr>
      <w:r w:rsidRPr="00114EAE">
        <w:rPr>
          <w:rFonts w:asciiTheme="minorHAnsi" w:hAnsiTheme="minorHAnsi" w:cstheme="minorHAnsi"/>
          <w:szCs w:val="22"/>
          <w:lang w:val="es-ES_tradnl"/>
        </w:rPr>
        <w:lastRenderedPageBreak/>
        <w:t>Se realizarán ejercicios prácticos en cada día de cursada, en relación a las guías de cada unidad y material del curso. Durante el curso se obtendrán al menos 2 (dos) notas en los parciales previstos. De las mismas, quien apruebe cada uno con una nota de 4 (cuatro) puntos o más, habrá aprobado la cursada. En caso de desaprobar alguno o haber estado ausente por cualquier motivo que fuera, podrá recuperar la o las evaluaciones que necesita en una única fecha hacia el final de la cursada cuatrimestral</w:t>
      </w:r>
      <w:r w:rsidRPr="00114EAE">
        <w:rPr>
          <w:rFonts w:asciiTheme="minorHAnsi" w:hAnsiTheme="minorHAnsi" w:cstheme="minorHAnsi"/>
          <w:b/>
          <w:szCs w:val="22"/>
          <w:lang w:val="es-ES_tradnl"/>
        </w:rPr>
        <w:t>.</w:t>
      </w:r>
    </w:p>
    <w:p w14:paraId="573AB807" w14:textId="77777777" w:rsidR="002C751E" w:rsidRPr="00114EAE" w:rsidRDefault="002C751E" w:rsidP="00864D0A">
      <w:pPr>
        <w:spacing w:line="276" w:lineRule="auto"/>
        <w:rPr>
          <w:rFonts w:asciiTheme="minorHAnsi" w:hAnsiTheme="minorHAnsi" w:cstheme="minorHAnsi"/>
          <w:sz w:val="22"/>
          <w:szCs w:val="22"/>
          <w:lang w:val="es-ES_tradnl"/>
        </w:rPr>
      </w:pPr>
    </w:p>
    <w:p w14:paraId="02B2CF2C" w14:textId="1D2F889B" w:rsidR="00621328" w:rsidRPr="00114EAE" w:rsidRDefault="002C751E" w:rsidP="00621328">
      <w:pPr>
        <w:spacing w:line="276" w:lineRule="auto"/>
        <w:rPr>
          <w:rFonts w:asciiTheme="minorHAnsi" w:eastAsia="Arial" w:hAnsiTheme="minorHAnsi" w:cstheme="minorHAnsi"/>
          <w:sz w:val="22"/>
          <w:szCs w:val="22"/>
        </w:rPr>
      </w:pPr>
      <w:r w:rsidRPr="00114EAE">
        <w:rPr>
          <w:rFonts w:asciiTheme="minorHAnsi" w:eastAsia="Arial" w:hAnsiTheme="minorHAnsi" w:cstheme="minorHAnsi"/>
          <w:b/>
          <w:sz w:val="22"/>
          <w:szCs w:val="22"/>
        </w:rPr>
        <w:t>Profesionales invitados</w:t>
      </w:r>
      <w:r w:rsidRPr="00114EAE">
        <w:rPr>
          <w:rFonts w:asciiTheme="minorHAnsi" w:eastAsia="Arial" w:hAnsiTheme="minorHAnsi" w:cstheme="minorHAnsi"/>
          <w:sz w:val="22"/>
          <w:szCs w:val="22"/>
        </w:rPr>
        <w:t>.</w:t>
      </w:r>
      <w:r w:rsidR="00726504" w:rsidRPr="00114EAE">
        <w:rPr>
          <w:rFonts w:asciiTheme="minorHAnsi" w:eastAsia="Arial" w:hAnsiTheme="minorHAnsi" w:cstheme="minorHAnsi"/>
          <w:sz w:val="22"/>
          <w:szCs w:val="22"/>
        </w:rPr>
        <w:t xml:space="preserve"> </w:t>
      </w:r>
      <w:r w:rsidR="00E02C21" w:rsidRPr="00114EAE">
        <w:rPr>
          <w:rFonts w:asciiTheme="minorHAnsi" w:eastAsia="Arial" w:hAnsiTheme="minorHAnsi" w:cstheme="minorHAnsi"/>
          <w:sz w:val="22"/>
          <w:szCs w:val="22"/>
        </w:rPr>
        <w:t>Oportunamente, en caso que exista la posibilidad de invitar a algún profesor especializado, se comunicará y completará la planilla respectiva.</w:t>
      </w:r>
    </w:p>
    <w:p w14:paraId="251F0D7B" w14:textId="77777777" w:rsidR="00E02C21" w:rsidRPr="00114EAE" w:rsidRDefault="00E02C21" w:rsidP="00621328">
      <w:pPr>
        <w:spacing w:line="276" w:lineRule="auto"/>
        <w:rPr>
          <w:rFonts w:asciiTheme="minorHAnsi" w:eastAsia="Arial" w:hAnsiTheme="minorHAnsi" w:cstheme="minorHAnsi"/>
          <w:sz w:val="22"/>
          <w:szCs w:val="22"/>
        </w:rPr>
      </w:pPr>
    </w:p>
    <w:p w14:paraId="20C26A4E" w14:textId="77777777" w:rsidR="00EB6B9E" w:rsidRPr="00114EAE" w:rsidRDefault="00EB6B9E" w:rsidP="00864D0A">
      <w:pPr>
        <w:spacing w:line="276" w:lineRule="auto"/>
        <w:ind w:left="540"/>
        <w:jc w:val="both"/>
        <w:rPr>
          <w:rFonts w:asciiTheme="minorHAnsi" w:eastAsia="Arial" w:hAnsiTheme="minorHAnsi" w:cstheme="minorHAnsi"/>
          <w:sz w:val="22"/>
          <w:szCs w:val="22"/>
        </w:rPr>
      </w:pPr>
    </w:p>
    <w:p w14:paraId="5D750954" w14:textId="77777777" w:rsidR="00EB6B9E" w:rsidRPr="00114EAE" w:rsidRDefault="00EB6B9E" w:rsidP="00864D0A">
      <w:pPr>
        <w:spacing w:line="276" w:lineRule="auto"/>
        <w:ind w:left="540"/>
        <w:jc w:val="both"/>
        <w:rPr>
          <w:rFonts w:asciiTheme="minorHAnsi" w:eastAsia="Arial" w:hAnsiTheme="minorHAnsi" w:cstheme="minorHAnsi"/>
          <w:sz w:val="22"/>
          <w:szCs w:val="22"/>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0"/>
        <w:gridCol w:w="980"/>
        <w:gridCol w:w="1020"/>
      </w:tblGrid>
      <w:tr w:rsidR="00114EAE" w:rsidRPr="00114EAE" w14:paraId="51935067" w14:textId="77777777" w:rsidTr="00621328">
        <w:trPr>
          <w:trHeight w:val="305"/>
        </w:trPr>
        <w:tc>
          <w:tcPr>
            <w:tcW w:w="5100" w:type="dxa"/>
            <w:shd w:val="clear" w:color="auto" w:fill="C0C0C0"/>
            <w:vAlign w:val="bottom"/>
          </w:tcPr>
          <w:p w14:paraId="6DF3C7EF" w14:textId="77777777" w:rsidR="002C751E" w:rsidRPr="00114EAE" w:rsidRDefault="00D8465F" w:rsidP="00864D0A">
            <w:pPr>
              <w:spacing w:line="276" w:lineRule="auto"/>
              <w:ind w:left="440"/>
              <w:rPr>
                <w:rFonts w:asciiTheme="minorHAnsi" w:eastAsia="Arial" w:hAnsiTheme="minorHAnsi" w:cstheme="minorHAnsi"/>
                <w:b/>
                <w:sz w:val="22"/>
                <w:szCs w:val="22"/>
              </w:rPr>
            </w:pPr>
            <w:r w:rsidRPr="00114EAE">
              <w:rPr>
                <w:rFonts w:asciiTheme="minorHAnsi" w:eastAsia="Arial" w:hAnsiTheme="minorHAnsi" w:cstheme="minorHAnsi"/>
                <w:b/>
                <w:sz w:val="22"/>
                <w:szCs w:val="22"/>
              </w:rPr>
              <w:t>DISTRIBUCIÓN</w:t>
            </w:r>
            <w:r w:rsidR="002C751E" w:rsidRPr="00114EAE">
              <w:rPr>
                <w:rFonts w:asciiTheme="minorHAnsi" w:eastAsia="Arial" w:hAnsiTheme="minorHAnsi" w:cstheme="minorHAnsi"/>
                <w:b/>
                <w:sz w:val="22"/>
                <w:szCs w:val="22"/>
              </w:rPr>
              <w:t xml:space="preserve"> DE LA CARGA HORARIA</w:t>
            </w:r>
          </w:p>
        </w:tc>
        <w:tc>
          <w:tcPr>
            <w:tcW w:w="980" w:type="dxa"/>
            <w:shd w:val="clear" w:color="auto" w:fill="C0C0C0"/>
            <w:vAlign w:val="bottom"/>
          </w:tcPr>
          <w:p w14:paraId="3C4A15A8" w14:textId="77777777" w:rsidR="002C751E" w:rsidRPr="00114EAE" w:rsidRDefault="002C751E" w:rsidP="00864D0A">
            <w:pPr>
              <w:spacing w:line="276" w:lineRule="auto"/>
              <w:ind w:left="140"/>
              <w:rPr>
                <w:rFonts w:asciiTheme="minorHAnsi" w:eastAsia="Arial" w:hAnsiTheme="minorHAnsi" w:cstheme="minorHAnsi"/>
                <w:b/>
                <w:sz w:val="22"/>
                <w:szCs w:val="22"/>
              </w:rPr>
            </w:pPr>
            <w:r w:rsidRPr="00114EAE">
              <w:rPr>
                <w:rFonts w:asciiTheme="minorHAnsi" w:eastAsia="Arial" w:hAnsiTheme="minorHAnsi" w:cstheme="minorHAnsi"/>
                <w:b/>
                <w:sz w:val="22"/>
                <w:szCs w:val="22"/>
              </w:rPr>
              <w:t>Horas</w:t>
            </w:r>
          </w:p>
        </w:tc>
        <w:tc>
          <w:tcPr>
            <w:tcW w:w="1020" w:type="dxa"/>
            <w:shd w:val="clear" w:color="auto" w:fill="C0C0C0"/>
            <w:vAlign w:val="bottom"/>
          </w:tcPr>
          <w:p w14:paraId="012DB55D" w14:textId="77777777" w:rsidR="002C751E" w:rsidRPr="00114EAE" w:rsidRDefault="002C751E" w:rsidP="00864D0A">
            <w:pPr>
              <w:spacing w:line="276" w:lineRule="auto"/>
              <w:ind w:right="10"/>
              <w:jc w:val="center"/>
              <w:rPr>
                <w:rFonts w:asciiTheme="minorHAnsi" w:eastAsia="Arial" w:hAnsiTheme="minorHAnsi" w:cstheme="minorHAnsi"/>
                <w:b/>
                <w:w w:val="91"/>
                <w:sz w:val="22"/>
                <w:szCs w:val="22"/>
              </w:rPr>
            </w:pPr>
            <w:r w:rsidRPr="00114EAE">
              <w:rPr>
                <w:rFonts w:asciiTheme="minorHAnsi" w:eastAsia="Arial" w:hAnsiTheme="minorHAnsi" w:cstheme="minorHAnsi"/>
                <w:b/>
                <w:w w:val="91"/>
                <w:sz w:val="22"/>
                <w:szCs w:val="22"/>
              </w:rPr>
              <w:t>%</w:t>
            </w:r>
          </w:p>
        </w:tc>
      </w:tr>
      <w:tr w:rsidR="00114EAE" w:rsidRPr="00114EAE" w14:paraId="29AD2AEB" w14:textId="77777777" w:rsidTr="00414317">
        <w:trPr>
          <w:trHeight w:val="357"/>
        </w:trPr>
        <w:tc>
          <w:tcPr>
            <w:tcW w:w="7100" w:type="dxa"/>
            <w:gridSpan w:val="3"/>
            <w:shd w:val="clear" w:color="auto" w:fill="auto"/>
            <w:vAlign w:val="bottom"/>
          </w:tcPr>
          <w:p w14:paraId="1B807249" w14:textId="77777777" w:rsidR="00621328" w:rsidRPr="00114EAE" w:rsidRDefault="00621328" w:rsidP="00621328">
            <w:pPr>
              <w:spacing w:line="276" w:lineRule="auto"/>
              <w:jc w:val="center"/>
              <w:rPr>
                <w:rFonts w:asciiTheme="minorHAnsi" w:hAnsiTheme="minorHAnsi" w:cstheme="minorHAnsi"/>
                <w:sz w:val="22"/>
                <w:szCs w:val="22"/>
              </w:rPr>
            </w:pPr>
            <w:r w:rsidRPr="00114EAE">
              <w:rPr>
                <w:rFonts w:asciiTheme="minorHAnsi" w:eastAsia="Arial" w:hAnsiTheme="minorHAnsi" w:cstheme="minorHAnsi"/>
                <w:sz w:val="22"/>
                <w:szCs w:val="22"/>
              </w:rPr>
              <w:t>1 Módulos/Semana = 4 horas</w:t>
            </w:r>
          </w:p>
        </w:tc>
      </w:tr>
      <w:tr w:rsidR="00114EAE" w:rsidRPr="00114EAE" w14:paraId="047676E3" w14:textId="77777777" w:rsidTr="003C29A6">
        <w:trPr>
          <w:trHeight w:val="207"/>
        </w:trPr>
        <w:tc>
          <w:tcPr>
            <w:tcW w:w="7100" w:type="dxa"/>
            <w:gridSpan w:val="3"/>
            <w:shd w:val="clear" w:color="auto" w:fill="auto"/>
            <w:vAlign w:val="bottom"/>
          </w:tcPr>
          <w:p w14:paraId="73544F63" w14:textId="77777777" w:rsidR="00621328" w:rsidRPr="00114EAE" w:rsidRDefault="00621328" w:rsidP="00621328">
            <w:pPr>
              <w:spacing w:line="276" w:lineRule="auto"/>
              <w:jc w:val="center"/>
              <w:rPr>
                <w:rFonts w:asciiTheme="minorHAnsi" w:hAnsiTheme="minorHAnsi" w:cstheme="minorHAnsi"/>
                <w:sz w:val="22"/>
                <w:szCs w:val="22"/>
              </w:rPr>
            </w:pPr>
            <w:r w:rsidRPr="00114EAE">
              <w:rPr>
                <w:rFonts w:asciiTheme="minorHAnsi" w:eastAsia="Arial" w:hAnsiTheme="minorHAnsi" w:cstheme="minorHAnsi"/>
                <w:sz w:val="22"/>
                <w:szCs w:val="22"/>
              </w:rPr>
              <w:t>16 Semanas/Cuatrimestre = 64 horas</w:t>
            </w:r>
          </w:p>
        </w:tc>
      </w:tr>
      <w:tr w:rsidR="00114EAE" w:rsidRPr="00114EAE" w14:paraId="6B29A20B" w14:textId="77777777" w:rsidTr="00621328">
        <w:trPr>
          <w:trHeight w:val="462"/>
        </w:trPr>
        <w:tc>
          <w:tcPr>
            <w:tcW w:w="5100" w:type="dxa"/>
            <w:shd w:val="clear" w:color="auto" w:fill="auto"/>
            <w:vAlign w:val="bottom"/>
          </w:tcPr>
          <w:p w14:paraId="4FBBA7EC" w14:textId="77777777" w:rsidR="002C751E" w:rsidRPr="00114EAE" w:rsidRDefault="002C751E" w:rsidP="00864D0A">
            <w:pPr>
              <w:spacing w:line="276" w:lineRule="auto"/>
              <w:ind w:left="480"/>
              <w:rPr>
                <w:rFonts w:asciiTheme="minorHAnsi" w:eastAsia="Arial" w:hAnsiTheme="minorHAnsi" w:cstheme="minorHAnsi"/>
                <w:sz w:val="22"/>
                <w:szCs w:val="22"/>
              </w:rPr>
            </w:pPr>
            <w:r w:rsidRPr="00114EAE">
              <w:rPr>
                <w:rFonts w:asciiTheme="minorHAnsi" w:eastAsia="Arial" w:hAnsiTheme="minorHAnsi" w:cstheme="minorHAnsi"/>
                <w:sz w:val="22"/>
                <w:szCs w:val="22"/>
              </w:rPr>
              <w:t>Teoría</w:t>
            </w:r>
          </w:p>
        </w:tc>
        <w:tc>
          <w:tcPr>
            <w:tcW w:w="980" w:type="dxa"/>
            <w:shd w:val="clear" w:color="auto" w:fill="auto"/>
            <w:vAlign w:val="bottom"/>
          </w:tcPr>
          <w:p w14:paraId="6D25F12F" w14:textId="15547A88" w:rsidR="002C751E" w:rsidRPr="00114EAE" w:rsidRDefault="00F52C93" w:rsidP="00864D0A">
            <w:pPr>
              <w:spacing w:line="276" w:lineRule="auto"/>
              <w:jc w:val="center"/>
              <w:rPr>
                <w:rFonts w:asciiTheme="minorHAnsi" w:eastAsia="Arial" w:hAnsiTheme="minorHAnsi" w:cstheme="minorHAnsi"/>
                <w:w w:val="97"/>
                <w:sz w:val="22"/>
                <w:szCs w:val="22"/>
              </w:rPr>
            </w:pPr>
            <w:r w:rsidRPr="00114EAE">
              <w:rPr>
                <w:rFonts w:asciiTheme="minorHAnsi" w:eastAsia="Arial" w:hAnsiTheme="minorHAnsi" w:cstheme="minorHAnsi"/>
                <w:w w:val="97"/>
                <w:sz w:val="22"/>
                <w:szCs w:val="22"/>
              </w:rPr>
              <w:t>40</w:t>
            </w:r>
          </w:p>
        </w:tc>
        <w:tc>
          <w:tcPr>
            <w:tcW w:w="1020" w:type="dxa"/>
            <w:shd w:val="clear" w:color="auto" w:fill="auto"/>
            <w:vAlign w:val="bottom"/>
          </w:tcPr>
          <w:p w14:paraId="63A279DB" w14:textId="0B14F49A" w:rsidR="002C751E" w:rsidRPr="00114EAE" w:rsidRDefault="00F52C93" w:rsidP="00864D0A">
            <w:pPr>
              <w:spacing w:line="276" w:lineRule="auto"/>
              <w:ind w:right="10"/>
              <w:jc w:val="center"/>
              <w:rPr>
                <w:rFonts w:asciiTheme="minorHAnsi" w:eastAsia="Arial" w:hAnsiTheme="minorHAnsi" w:cstheme="minorHAnsi"/>
                <w:w w:val="95"/>
                <w:sz w:val="22"/>
                <w:szCs w:val="22"/>
              </w:rPr>
            </w:pPr>
            <w:r w:rsidRPr="00114EAE">
              <w:rPr>
                <w:rFonts w:asciiTheme="minorHAnsi" w:eastAsia="Arial" w:hAnsiTheme="minorHAnsi" w:cstheme="minorHAnsi"/>
                <w:w w:val="95"/>
                <w:sz w:val="22"/>
                <w:szCs w:val="22"/>
              </w:rPr>
              <w:t>62,5</w:t>
            </w:r>
          </w:p>
        </w:tc>
      </w:tr>
      <w:tr w:rsidR="00114EAE" w:rsidRPr="00114EAE" w14:paraId="3E6BCE17" w14:textId="77777777" w:rsidTr="00621328">
        <w:trPr>
          <w:trHeight w:val="464"/>
        </w:trPr>
        <w:tc>
          <w:tcPr>
            <w:tcW w:w="5100" w:type="dxa"/>
            <w:shd w:val="clear" w:color="auto" w:fill="auto"/>
            <w:vAlign w:val="bottom"/>
          </w:tcPr>
          <w:p w14:paraId="373A77E2" w14:textId="77777777" w:rsidR="002C751E" w:rsidRPr="00114EAE" w:rsidRDefault="002C751E" w:rsidP="00864D0A">
            <w:pPr>
              <w:spacing w:line="276" w:lineRule="auto"/>
              <w:ind w:left="480"/>
              <w:rPr>
                <w:rFonts w:asciiTheme="minorHAnsi" w:eastAsia="Arial" w:hAnsiTheme="minorHAnsi" w:cstheme="minorHAnsi"/>
                <w:sz w:val="22"/>
                <w:szCs w:val="22"/>
              </w:rPr>
            </w:pPr>
            <w:r w:rsidRPr="00114EAE">
              <w:rPr>
                <w:rFonts w:asciiTheme="minorHAnsi" w:eastAsia="Arial" w:hAnsiTheme="minorHAnsi" w:cstheme="minorHAnsi"/>
                <w:sz w:val="22"/>
                <w:szCs w:val="22"/>
              </w:rPr>
              <w:t>Actividades Prácticas</w:t>
            </w:r>
          </w:p>
        </w:tc>
        <w:tc>
          <w:tcPr>
            <w:tcW w:w="980" w:type="dxa"/>
            <w:shd w:val="clear" w:color="auto" w:fill="auto"/>
            <w:vAlign w:val="bottom"/>
          </w:tcPr>
          <w:p w14:paraId="5915E48E" w14:textId="64ED8005" w:rsidR="002C751E" w:rsidRPr="00114EAE" w:rsidRDefault="00F52C93" w:rsidP="00864D0A">
            <w:pPr>
              <w:spacing w:line="276" w:lineRule="auto"/>
              <w:jc w:val="center"/>
              <w:rPr>
                <w:rFonts w:asciiTheme="minorHAnsi" w:eastAsia="Arial" w:hAnsiTheme="minorHAnsi" w:cstheme="minorHAnsi"/>
                <w:w w:val="97"/>
                <w:sz w:val="22"/>
                <w:szCs w:val="22"/>
              </w:rPr>
            </w:pPr>
            <w:r w:rsidRPr="00114EAE">
              <w:rPr>
                <w:rFonts w:asciiTheme="minorHAnsi" w:eastAsia="Arial" w:hAnsiTheme="minorHAnsi" w:cstheme="minorHAnsi"/>
                <w:w w:val="97"/>
                <w:sz w:val="22"/>
                <w:szCs w:val="22"/>
              </w:rPr>
              <w:t>20</w:t>
            </w:r>
          </w:p>
        </w:tc>
        <w:tc>
          <w:tcPr>
            <w:tcW w:w="1020" w:type="dxa"/>
            <w:shd w:val="clear" w:color="auto" w:fill="auto"/>
            <w:vAlign w:val="bottom"/>
          </w:tcPr>
          <w:p w14:paraId="37EDF20E" w14:textId="3DF87A1C" w:rsidR="002C751E" w:rsidRPr="00114EAE" w:rsidRDefault="00F52C93" w:rsidP="00864D0A">
            <w:pPr>
              <w:spacing w:line="276" w:lineRule="auto"/>
              <w:ind w:right="10"/>
              <w:jc w:val="center"/>
              <w:rPr>
                <w:rFonts w:asciiTheme="minorHAnsi" w:eastAsia="Arial" w:hAnsiTheme="minorHAnsi" w:cstheme="minorHAnsi"/>
                <w:w w:val="95"/>
                <w:sz w:val="22"/>
                <w:szCs w:val="22"/>
              </w:rPr>
            </w:pPr>
            <w:r w:rsidRPr="00114EAE">
              <w:rPr>
                <w:rFonts w:asciiTheme="minorHAnsi" w:eastAsia="Arial" w:hAnsiTheme="minorHAnsi" w:cstheme="minorHAnsi"/>
                <w:w w:val="95"/>
                <w:sz w:val="22"/>
                <w:szCs w:val="22"/>
              </w:rPr>
              <w:t>31,5</w:t>
            </w:r>
          </w:p>
        </w:tc>
      </w:tr>
      <w:tr w:rsidR="00114EAE" w:rsidRPr="00114EAE" w14:paraId="28007420" w14:textId="77777777" w:rsidTr="00621328">
        <w:trPr>
          <w:trHeight w:val="462"/>
        </w:trPr>
        <w:tc>
          <w:tcPr>
            <w:tcW w:w="5100" w:type="dxa"/>
            <w:shd w:val="clear" w:color="auto" w:fill="auto"/>
            <w:vAlign w:val="bottom"/>
          </w:tcPr>
          <w:p w14:paraId="48CE1B60" w14:textId="77777777" w:rsidR="002C751E" w:rsidRPr="00114EAE" w:rsidRDefault="002C751E" w:rsidP="00864D0A">
            <w:pPr>
              <w:spacing w:line="276" w:lineRule="auto"/>
              <w:ind w:left="480"/>
              <w:rPr>
                <w:rFonts w:asciiTheme="minorHAnsi" w:eastAsia="Arial" w:hAnsiTheme="minorHAnsi" w:cstheme="minorHAnsi"/>
                <w:sz w:val="22"/>
                <w:szCs w:val="22"/>
              </w:rPr>
            </w:pPr>
            <w:r w:rsidRPr="00114EAE">
              <w:rPr>
                <w:rFonts w:asciiTheme="minorHAnsi" w:eastAsia="Arial" w:hAnsiTheme="minorHAnsi" w:cstheme="minorHAnsi"/>
                <w:sz w:val="22"/>
                <w:szCs w:val="22"/>
              </w:rPr>
              <w:t>Experimental Laboratorio/Taller/Campo</w:t>
            </w:r>
          </w:p>
        </w:tc>
        <w:tc>
          <w:tcPr>
            <w:tcW w:w="980" w:type="dxa"/>
            <w:shd w:val="clear" w:color="auto" w:fill="auto"/>
            <w:vAlign w:val="bottom"/>
          </w:tcPr>
          <w:p w14:paraId="25FD159B" w14:textId="77777777" w:rsidR="002C751E" w:rsidRPr="00114EAE" w:rsidRDefault="002C751E" w:rsidP="00864D0A">
            <w:pPr>
              <w:spacing w:line="276" w:lineRule="auto"/>
              <w:jc w:val="center"/>
              <w:rPr>
                <w:rFonts w:asciiTheme="minorHAnsi" w:eastAsia="Arial" w:hAnsiTheme="minorHAnsi" w:cstheme="minorHAnsi"/>
                <w:w w:val="97"/>
                <w:sz w:val="22"/>
                <w:szCs w:val="22"/>
              </w:rPr>
            </w:pPr>
          </w:p>
        </w:tc>
        <w:tc>
          <w:tcPr>
            <w:tcW w:w="1020" w:type="dxa"/>
            <w:shd w:val="clear" w:color="auto" w:fill="auto"/>
            <w:vAlign w:val="bottom"/>
          </w:tcPr>
          <w:p w14:paraId="7932AC14" w14:textId="77777777" w:rsidR="002C751E" w:rsidRPr="00114EAE" w:rsidRDefault="002C751E" w:rsidP="00864D0A">
            <w:pPr>
              <w:spacing w:line="276" w:lineRule="auto"/>
              <w:ind w:right="10"/>
              <w:jc w:val="center"/>
              <w:rPr>
                <w:rFonts w:asciiTheme="minorHAnsi" w:eastAsia="Arial" w:hAnsiTheme="minorHAnsi" w:cstheme="minorHAnsi"/>
                <w:w w:val="95"/>
                <w:sz w:val="22"/>
                <w:szCs w:val="22"/>
              </w:rPr>
            </w:pPr>
          </w:p>
        </w:tc>
      </w:tr>
      <w:tr w:rsidR="00114EAE" w:rsidRPr="00114EAE" w14:paraId="5F2041B5" w14:textId="77777777" w:rsidTr="00621328">
        <w:trPr>
          <w:trHeight w:val="464"/>
        </w:trPr>
        <w:tc>
          <w:tcPr>
            <w:tcW w:w="5100" w:type="dxa"/>
            <w:shd w:val="clear" w:color="auto" w:fill="auto"/>
            <w:vAlign w:val="bottom"/>
          </w:tcPr>
          <w:p w14:paraId="3473C904" w14:textId="77777777" w:rsidR="002C751E" w:rsidRPr="00114EAE" w:rsidRDefault="002C751E" w:rsidP="00864D0A">
            <w:pPr>
              <w:spacing w:line="276" w:lineRule="auto"/>
              <w:ind w:left="500"/>
              <w:rPr>
                <w:rFonts w:asciiTheme="minorHAnsi" w:eastAsia="Arial" w:hAnsiTheme="minorHAnsi" w:cstheme="minorHAnsi"/>
                <w:sz w:val="22"/>
                <w:szCs w:val="22"/>
              </w:rPr>
            </w:pPr>
            <w:r w:rsidRPr="00114EAE">
              <w:rPr>
                <w:rFonts w:asciiTheme="minorHAnsi" w:eastAsia="Arial" w:hAnsiTheme="minorHAnsi" w:cstheme="minorHAnsi"/>
                <w:sz w:val="22"/>
                <w:szCs w:val="22"/>
              </w:rPr>
              <w:t>Otras Actividades (Proyecto y Diseño, PPS)</w:t>
            </w:r>
          </w:p>
        </w:tc>
        <w:tc>
          <w:tcPr>
            <w:tcW w:w="980" w:type="dxa"/>
            <w:shd w:val="clear" w:color="auto" w:fill="auto"/>
            <w:vAlign w:val="bottom"/>
          </w:tcPr>
          <w:p w14:paraId="58F36CAD" w14:textId="06552263" w:rsidR="002C751E" w:rsidRPr="00114EAE" w:rsidRDefault="00F52C93" w:rsidP="00864D0A">
            <w:pPr>
              <w:spacing w:line="276" w:lineRule="auto"/>
              <w:jc w:val="center"/>
              <w:rPr>
                <w:rFonts w:asciiTheme="minorHAnsi" w:eastAsia="Arial" w:hAnsiTheme="minorHAnsi" w:cstheme="minorHAnsi"/>
                <w:w w:val="97"/>
                <w:sz w:val="22"/>
                <w:szCs w:val="22"/>
              </w:rPr>
            </w:pPr>
            <w:r w:rsidRPr="00114EAE">
              <w:rPr>
                <w:rFonts w:asciiTheme="minorHAnsi" w:eastAsia="Arial" w:hAnsiTheme="minorHAnsi" w:cstheme="minorHAnsi"/>
                <w:w w:val="97"/>
                <w:sz w:val="22"/>
                <w:szCs w:val="22"/>
              </w:rPr>
              <w:t>4</w:t>
            </w:r>
          </w:p>
        </w:tc>
        <w:tc>
          <w:tcPr>
            <w:tcW w:w="1020" w:type="dxa"/>
            <w:shd w:val="clear" w:color="auto" w:fill="auto"/>
            <w:vAlign w:val="bottom"/>
          </w:tcPr>
          <w:p w14:paraId="0D9D1AF8" w14:textId="00714690" w:rsidR="002C751E" w:rsidRPr="00114EAE" w:rsidRDefault="00F52C93" w:rsidP="00864D0A">
            <w:pPr>
              <w:spacing w:line="276" w:lineRule="auto"/>
              <w:ind w:right="10"/>
              <w:jc w:val="center"/>
              <w:rPr>
                <w:rFonts w:asciiTheme="minorHAnsi" w:eastAsia="Arial" w:hAnsiTheme="minorHAnsi" w:cstheme="minorHAnsi"/>
                <w:w w:val="94"/>
                <w:sz w:val="22"/>
                <w:szCs w:val="22"/>
              </w:rPr>
            </w:pPr>
            <w:r w:rsidRPr="00114EAE">
              <w:rPr>
                <w:rFonts w:asciiTheme="minorHAnsi" w:eastAsia="Arial" w:hAnsiTheme="minorHAnsi" w:cstheme="minorHAnsi"/>
                <w:w w:val="94"/>
                <w:sz w:val="22"/>
                <w:szCs w:val="22"/>
              </w:rPr>
              <w:t>6,25</w:t>
            </w:r>
          </w:p>
        </w:tc>
      </w:tr>
      <w:tr w:rsidR="00114EAE" w:rsidRPr="00114EAE" w14:paraId="6ABD5FA0" w14:textId="77777777" w:rsidTr="00621328">
        <w:trPr>
          <w:trHeight w:val="180"/>
        </w:trPr>
        <w:tc>
          <w:tcPr>
            <w:tcW w:w="5100" w:type="dxa"/>
            <w:shd w:val="clear" w:color="auto" w:fill="auto"/>
            <w:vAlign w:val="bottom"/>
          </w:tcPr>
          <w:p w14:paraId="73859DA2" w14:textId="77777777" w:rsidR="002C751E" w:rsidRPr="00114EAE" w:rsidRDefault="002C751E" w:rsidP="00864D0A">
            <w:pPr>
              <w:spacing w:line="276" w:lineRule="auto"/>
              <w:rPr>
                <w:rFonts w:asciiTheme="minorHAnsi" w:hAnsiTheme="minorHAnsi" w:cstheme="minorHAnsi"/>
                <w:sz w:val="22"/>
                <w:szCs w:val="22"/>
              </w:rPr>
            </w:pPr>
          </w:p>
        </w:tc>
        <w:tc>
          <w:tcPr>
            <w:tcW w:w="980" w:type="dxa"/>
            <w:shd w:val="clear" w:color="auto" w:fill="auto"/>
            <w:vAlign w:val="bottom"/>
          </w:tcPr>
          <w:p w14:paraId="67FD4ABB" w14:textId="77777777" w:rsidR="002C751E" w:rsidRPr="00114EAE" w:rsidRDefault="002C751E" w:rsidP="00864D0A">
            <w:pPr>
              <w:spacing w:line="276" w:lineRule="auto"/>
              <w:rPr>
                <w:rFonts w:asciiTheme="minorHAnsi" w:hAnsiTheme="minorHAnsi" w:cstheme="minorHAnsi"/>
                <w:sz w:val="22"/>
                <w:szCs w:val="22"/>
              </w:rPr>
            </w:pPr>
          </w:p>
        </w:tc>
        <w:tc>
          <w:tcPr>
            <w:tcW w:w="1020" w:type="dxa"/>
            <w:shd w:val="clear" w:color="auto" w:fill="auto"/>
            <w:vAlign w:val="bottom"/>
          </w:tcPr>
          <w:p w14:paraId="7B28E3F0" w14:textId="77777777" w:rsidR="002C751E" w:rsidRPr="00114EAE" w:rsidRDefault="002C751E" w:rsidP="00864D0A">
            <w:pPr>
              <w:spacing w:line="276" w:lineRule="auto"/>
              <w:rPr>
                <w:rFonts w:asciiTheme="minorHAnsi" w:hAnsiTheme="minorHAnsi" w:cstheme="minorHAnsi"/>
                <w:sz w:val="22"/>
                <w:szCs w:val="22"/>
              </w:rPr>
            </w:pPr>
          </w:p>
        </w:tc>
      </w:tr>
      <w:tr w:rsidR="00114EAE" w:rsidRPr="00114EAE" w14:paraId="47BE4EDE" w14:textId="77777777" w:rsidTr="00621328">
        <w:trPr>
          <w:trHeight w:val="293"/>
        </w:trPr>
        <w:tc>
          <w:tcPr>
            <w:tcW w:w="5100" w:type="dxa"/>
            <w:shd w:val="clear" w:color="auto" w:fill="C0C0C0"/>
            <w:vAlign w:val="bottom"/>
          </w:tcPr>
          <w:p w14:paraId="7E0A7DA0" w14:textId="77777777" w:rsidR="002C751E" w:rsidRPr="00114EAE" w:rsidRDefault="002C751E" w:rsidP="00864D0A">
            <w:pPr>
              <w:spacing w:line="276" w:lineRule="auto"/>
              <w:ind w:left="120"/>
              <w:rPr>
                <w:rFonts w:asciiTheme="minorHAnsi" w:eastAsia="Arial" w:hAnsiTheme="minorHAnsi" w:cstheme="minorHAnsi"/>
                <w:b/>
                <w:sz w:val="22"/>
                <w:szCs w:val="22"/>
              </w:rPr>
            </w:pPr>
            <w:r w:rsidRPr="00114EAE">
              <w:rPr>
                <w:rFonts w:asciiTheme="minorHAnsi" w:eastAsia="Arial" w:hAnsiTheme="minorHAnsi" w:cstheme="minorHAnsi"/>
                <w:b/>
                <w:sz w:val="22"/>
                <w:szCs w:val="22"/>
              </w:rPr>
              <w:t>Total Carga Horaria</w:t>
            </w:r>
          </w:p>
        </w:tc>
        <w:tc>
          <w:tcPr>
            <w:tcW w:w="980" w:type="dxa"/>
            <w:shd w:val="clear" w:color="auto" w:fill="C0C0C0"/>
            <w:vAlign w:val="bottom"/>
          </w:tcPr>
          <w:p w14:paraId="738250AB" w14:textId="77777777" w:rsidR="002C751E" w:rsidRPr="00114EAE" w:rsidRDefault="002C751E" w:rsidP="00864D0A">
            <w:pPr>
              <w:spacing w:line="276" w:lineRule="auto"/>
              <w:jc w:val="center"/>
              <w:rPr>
                <w:rFonts w:asciiTheme="minorHAnsi" w:eastAsia="Arial" w:hAnsiTheme="minorHAnsi" w:cstheme="minorHAnsi"/>
                <w:b/>
                <w:w w:val="97"/>
                <w:sz w:val="22"/>
                <w:szCs w:val="22"/>
              </w:rPr>
            </w:pPr>
            <w:r w:rsidRPr="00114EAE">
              <w:rPr>
                <w:rFonts w:asciiTheme="minorHAnsi" w:eastAsia="Arial" w:hAnsiTheme="minorHAnsi" w:cstheme="minorHAnsi"/>
                <w:b/>
                <w:w w:val="97"/>
                <w:sz w:val="22"/>
                <w:szCs w:val="22"/>
              </w:rPr>
              <w:t>64</w:t>
            </w:r>
          </w:p>
        </w:tc>
        <w:tc>
          <w:tcPr>
            <w:tcW w:w="1020" w:type="dxa"/>
            <w:shd w:val="clear" w:color="auto" w:fill="C0C0C0"/>
            <w:vAlign w:val="bottom"/>
          </w:tcPr>
          <w:p w14:paraId="695D9F8A" w14:textId="77777777" w:rsidR="002C751E" w:rsidRPr="00114EAE" w:rsidRDefault="002C751E" w:rsidP="00864D0A">
            <w:pPr>
              <w:spacing w:line="276" w:lineRule="auto"/>
              <w:ind w:right="10"/>
              <w:jc w:val="center"/>
              <w:rPr>
                <w:rFonts w:asciiTheme="minorHAnsi" w:eastAsia="Arial" w:hAnsiTheme="minorHAnsi" w:cstheme="minorHAnsi"/>
                <w:b/>
                <w:sz w:val="22"/>
                <w:szCs w:val="22"/>
              </w:rPr>
            </w:pPr>
            <w:r w:rsidRPr="00114EAE">
              <w:rPr>
                <w:rFonts w:asciiTheme="minorHAnsi" w:eastAsia="Arial" w:hAnsiTheme="minorHAnsi" w:cstheme="minorHAnsi"/>
                <w:b/>
                <w:sz w:val="22"/>
                <w:szCs w:val="22"/>
              </w:rPr>
              <w:t>100</w:t>
            </w:r>
          </w:p>
        </w:tc>
      </w:tr>
    </w:tbl>
    <w:p w14:paraId="6AE47D67" w14:textId="77777777" w:rsidR="002C751E" w:rsidRPr="00114EAE" w:rsidRDefault="002C751E" w:rsidP="00864D0A">
      <w:pPr>
        <w:spacing w:line="276" w:lineRule="auto"/>
        <w:rPr>
          <w:rFonts w:asciiTheme="minorHAnsi" w:hAnsiTheme="minorHAnsi" w:cstheme="minorHAnsi"/>
          <w:sz w:val="22"/>
          <w:szCs w:val="22"/>
        </w:rPr>
      </w:pPr>
    </w:p>
    <w:p w14:paraId="5AABC1B1" w14:textId="77777777" w:rsidR="002C751E" w:rsidRPr="00114EAE" w:rsidRDefault="002C751E" w:rsidP="00864D0A">
      <w:pPr>
        <w:spacing w:line="276" w:lineRule="auto"/>
        <w:ind w:left="540"/>
        <w:jc w:val="both"/>
        <w:rPr>
          <w:rFonts w:asciiTheme="minorHAnsi" w:eastAsia="Arial" w:hAnsiTheme="minorHAnsi" w:cstheme="minorHAnsi"/>
          <w:sz w:val="22"/>
          <w:szCs w:val="22"/>
        </w:rPr>
      </w:pPr>
    </w:p>
    <w:p w14:paraId="0A328516" w14:textId="77777777" w:rsidR="002C751E" w:rsidRPr="00114EAE" w:rsidRDefault="00D8465F" w:rsidP="00864D0A">
      <w:pPr>
        <w:tabs>
          <w:tab w:val="left" w:pos="900"/>
        </w:tabs>
        <w:spacing w:line="276" w:lineRule="auto"/>
        <w:rPr>
          <w:rFonts w:asciiTheme="minorHAnsi" w:eastAsia="Arial" w:hAnsiTheme="minorHAnsi" w:cstheme="minorHAnsi"/>
          <w:b/>
          <w:sz w:val="22"/>
          <w:szCs w:val="22"/>
          <w:u w:val="single"/>
        </w:rPr>
      </w:pPr>
      <w:r w:rsidRPr="00114EAE">
        <w:rPr>
          <w:rFonts w:asciiTheme="minorHAnsi" w:eastAsia="Arial" w:hAnsiTheme="minorHAnsi" w:cstheme="minorHAnsi"/>
          <w:b/>
          <w:sz w:val="22"/>
          <w:szCs w:val="22"/>
          <w:u w:val="single"/>
        </w:rPr>
        <w:t>APROBACIÓN</w:t>
      </w:r>
      <w:r w:rsidR="002C751E" w:rsidRPr="00114EAE">
        <w:rPr>
          <w:rFonts w:asciiTheme="minorHAnsi" w:eastAsia="Arial" w:hAnsiTheme="minorHAnsi" w:cstheme="minorHAnsi"/>
          <w:b/>
          <w:sz w:val="22"/>
          <w:szCs w:val="22"/>
          <w:u w:val="single"/>
        </w:rPr>
        <w:t xml:space="preserve"> DEL CURSADO DE LA ASIGNATURA</w:t>
      </w:r>
    </w:p>
    <w:p w14:paraId="4F28520A" w14:textId="77777777" w:rsidR="00725F5E" w:rsidRPr="00114EAE" w:rsidRDefault="00725F5E" w:rsidP="00864D0A">
      <w:pPr>
        <w:tabs>
          <w:tab w:val="left" w:pos="900"/>
        </w:tabs>
        <w:spacing w:line="276" w:lineRule="auto"/>
        <w:rPr>
          <w:rFonts w:asciiTheme="minorHAnsi" w:eastAsia="Arial" w:hAnsiTheme="minorHAnsi" w:cstheme="minorHAnsi"/>
          <w:b/>
          <w:sz w:val="22"/>
          <w:szCs w:val="22"/>
          <w:u w:val="single"/>
        </w:rPr>
      </w:pPr>
    </w:p>
    <w:p w14:paraId="58E03A8C" w14:textId="77777777" w:rsidR="00047CB5" w:rsidRPr="00114EAE" w:rsidRDefault="00047CB5" w:rsidP="00864D0A">
      <w:pPr>
        <w:tabs>
          <w:tab w:val="left" w:pos="900"/>
        </w:tabs>
        <w:spacing w:line="276" w:lineRule="auto"/>
        <w:rPr>
          <w:rFonts w:asciiTheme="minorHAnsi" w:eastAsia="Arial" w:hAnsiTheme="minorHAnsi" w:cstheme="minorHAnsi"/>
          <w:sz w:val="22"/>
          <w:szCs w:val="22"/>
        </w:rPr>
      </w:pPr>
      <w:r w:rsidRPr="00114EAE">
        <w:rPr>
          <w:rFonts w:asciiTheme="minorHAnsi" w:eastAsia="Arial" w:hAnsiTheme="minorHAnsi" w:cstheme="minorHAnsi"/>
          <w:sz w:val="22"/>
          <w:szCs w:val="22"/>
        </w:rPr>
        <w:t>Los requisitos para que un alumno apruebe el cursado de una asignatura son: (Art. N.</w:t>
      </w:r>
      <w:r w:rsidRPr="00114EAE">
        <w:rPr>
          <w:rFonts w:asciiTheme="minorHAnsi" w:eastAsia="Arial" w:hAnsiTheme="minorHAnsi" w:cstheme="minorHAnsi"/>
          <w:position w:val="2"/>
          <w:sz w:val="22"/>
          <w:szCs w:val="22"/>
          <w:vertAlign w:val="superscript"/>
        </w:rPr>
        <w:t>o</w:t>
      </w:r>
      <w:r w:rsidRPr="00114EAE">
        <w:rPr>
          <w:rFonts w:asciiTheme="minorHAnsi" w:eastAsia="Arial" w:hAnsiTheme="minorHAnsi" w:cstheme="minorHAnsi"/>
          <w:sz w:val="22"/>
          <w:szCs w:val="22"/>
        </w:rPr>
        <w:t xml:space="preserve"> 18 </w:t>
      </w:r>
      <w:r w:rsidR="000D3EE4" w:rsidRPr="00114EAE">
        <w:rPr>
          <w:rFonts w:asciiTheme="minorHAnsi" w:eastAsia="Arial" w:hAnsiTheme="minorHAnsi" w:cstheme="minorHAnsi"/>
          <w:sz w:val="22"/>
          <w:szCs w:val="22"/>
        </w:rPr>
        <w:t xml:space="preserve">del Capítulo </w:t>
      </w:r>
      <w:r w:rsidR="00F116DD" w:rsidRPr="00114EAE">
        <w:rPr>
          <w:rFonts w:asciiTheme="minorHAnsi" w:eastAsia="Arial" w:hAnsiTheme="minorHAnsi" w:cstheme="minorHAnsi"/>
          <w:sz w:val="22"/>
          <w:szCs w:val="22"/>
        </w:rPr>
        <w:t>I</w:t>
      </w:r>
      <w:r w:rsidR="000D3EE4" w:rsidRPr="00114EAE">
        <w:rPr>
          <w:rFonts w:asciiTheme="minorHAnsi" w:eastAsia="Arial" w:hAnsiTheme="minorHAnsi" w:cstheme="minorHAnsi"/>
          <w:sz w:val="22"/>
          <w:szCs w:val="22"/>
        </w:rPr>
        <w:t xml:space="preserve"> </w:t>
      </w:r>
      <w:r w:rsidRPr="00114EAE">
        <w:rPr>
          <w:rFonts w:asciiTheme="minorHAnsi" w:eastAsia="Arial" w:hAnsiTheme="minorHAnsi" w:cstheme="minorHAnsi"/>
          <w:sz w:val="22"/>
          <w:szCs w:val="22"/>
        </w:rPr>
        <w:t>del Reglamento General de Enseñanza)</w:t>
      </w:r>
    </w:p>
    <w:p w14:paraId="2D3302CC" w14:textId="77777777" w:rsidR="00047CB5" w:rsidRPr="00114EAE"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114EAE">
        <w:rPr>
          <w:rFonts w:asciiTheme="minorHAnsi" w:eastAsia="Arial" w:hAnsiTheme="minorHAnsi" w:cstheme="minorHAnsi"/>
          <w:sz w:val="22"/>
          <w:szCs w:val="22"/>
        </w:rPr>
        <w:t>Haber asistido como mínimo al 75 % del número total de clases impartidas (modalidad presencial) o haber satisfecho las exigencias de la modalidad virtual.</w:t>
      </w:r>
    </w:p>
    <w:p w14:paraId="18FF2234" w14:textId="77777777" w:rsidR="00047CB5" w:rsidRPr="00114EAE" w:rsidRDefault="00047CB5" w:rsidP="00864D0A">
      <w:pPr>
        <w:pStyle w:val="Prrafodelista"/>
        <w:numPr>
          <w:ilvl w:val="0"/>
          <w:numId w:val="10"/>
        </w:numPr>
        <w:tabs>
          <w:tab w:val="left" w:pos="900"/>
        </w:tabs>
        <w:spacing w:line="276" w:lineRule="auto"/>
        <w:rPr>
          <w:rFonts w:asciiTheme="minorHAnsi" w:eastAsia="Arial" w:hAnsiTheme="minorHAnsi" w:cstheme="minorHAnsi"/>
          <w:sz w:val="22"/>
          <w:szCs w:val="22"/>
        </w:rPr>
      </w:pPr>
      <w:r w:rsidRPr="00114EAE">
        <w:rPr>
          <w:rFonts w:asciiTheme="minorHAnsi" w:eastAsia="Arial" w:hAnsiTheme="minorHAnsi" w:cstheme="minorHAnsi"/>
          <w:sz w:val="22"/>
          <w:szCs w:val="22"/>
        </w:rPr>
        <w:t>Haber aprobado las instancias de evaluación exigidas por la asignatura.</w:t>
      </w:r>
    </w:p>
    <w:p w14:paraId="0ECFF36B" w14:textId="77777777" w:rsidR="00D95FAC" w:rsidRPr="00114EAE" w:rsidRDefault="00D95FAC" w:rsidP="00864D0A">
      <w:pPr>
        <w:tabs>
          <w:tab w:val="left" w:pos="900"/>
        </w:tabs>
        <w:spacing w:line="276" w:lineRule="auto"/>
        <w:rPr>
          <w:rFonts w:asciiTheme="minorHAnsi" w:eastAsia="Arial" w:hAnsiTheme="minorHAnsi" w:cstheme="minorHAnsi"/>
          <w:sz w:val="22"/>
          <w:szCs w:val="22"/>
        </w:rPr>
      </w:pPr>
    </w:p>
    <w:p w14:paraId="655CFEA2" w14:textId="77777777" w:rsidR="009045AA" w:rsidRPr="00114EAE" w:rsidRDefault="009045AA" w:rsidP="00864D0A">
      <w:pPr>
        <w:spacing w:line="276" w:lineRule="auto"/>
        <w:ind w:right="500"/>
        <w:rPr>
          <w:rFonts w:asciiTheme="minorHAnsi" w:eastAsia="Arial" w:hAnsiTheme="minorHAnsi" w:cstheme="minorHAnsi"/>
          <w:sz w:val="22"/>
          <w:szCs w:val="22"/>
        </w:rPr>
      </w:pPr>
      <w:r w:rsidRPr="00114EAE">
        <w:rPr>
          <w:rFonts w:asciiTheme="minorHAnsi" w:eastAsia="Arial" w:hAnsiTheme="minorHAnsi" w:cstheme="minorHAnsi"/>
          <w:b/>
          <w:sz w:val="22"/>
          <w:szCs w:val="22"/>
        </w:rPr>
        <w:t>Las fechas para los exámenes recuperatorios figurarán en el calendario académico</w:t>
      </w:r>
      <w:r w:rsidR="000A19E6" w:rsidRPr="00114EAE">
        <w:rPr>
          <w:rFonts w:asciiTheme="minorHAnsi" w:eastAsia="Arial" w:hAnsiTheme="minorHAnsi" w:cstheme="minorHAnsi"/>
          <w:b/>
          <w:sz w:val="22"/>
          <w:szCs w:val="22"/>
        </w:rPr>
        <w:t>.</w:t>
      </w:r>
      <w:r w:rsidR="00EB6B9E" w:rsidRPr="00114EAE">
        <w:rPr>
          <w:rFonts w:asciiTheme="minorHAnsi" w:eastAsia="Arial" w:hAnsiTheme="minorHAnsi" w:cstheme="minorHAnsi"/>
          <w:b/>
          <w:sz w:val="22"/>
          <w:szCs w:val="22"/>
        </w:rPr>
        <w:t xml:space="preserve"> </w:t>
      </w:r>
      <w:r w:rsidRPr="00114EAE">
        <w:rPr>
          <w:rFonts w:asciiTheme="minorHAnsi" w:eastAsia="Arial" w:hAnsiTheme="minorHAnsi" w:cstheme="minorHAnsi"/>
          <w:sz w:val="22"/>
          <w:szCs w:val="22"/>
        </w:rPr>
        <w:t>(Art</w:t>
      </w:r>
      <w:r w:rsidR="00047CB5" w:rsidRPr="00114EAE">
        <w:rPr>
          <w:rFonts w:asciiTheme="minorHAnsi" w:eastAsia="Arial" w:hAnsiTheme="minorHAnsi" w:cstheme="minorHAnsi"/>
          <w:sz w:val="22"/>
          <w:szCs w:val="22"/>
        </w:rPr>
        <w:t>.</w:t>
      </w:r>
      <w:r w:rsidRPr="00114EAE">
        <w:rPr>
          <w:rFonts w:asciiTheme="minorHAnsi" w:eastAsia="Arial" w:hAnsiTheme="minorHAnsi" w:cstheme="minorHAnsi"/>
          <w:sz w:val="22"/>
          <w:szCs w:val="22"/>
        </w:rPr>
        <w:t xml:space="preserve"> </w:t>
      </w:r>
      <w:r w:rsidR="00047CB5" w:rsidRPr="00114EAE">
        <w:rPr>
          <w:rFonts w:asciiTheme="minorHAnsi" w:eastAsia="Arial" w:hAnsiTheme="minorHAnsi" w:cstheme="minorHAnsi"/>
          <w:sz w:val="22"/>
          <w:szCs w:val="22"/>
        </w:rPr>
        <w:t>N.</w:t>
      </w:r>
      <w:r w:rsidR="00047CB5" w:rsidRPr="00114EAE">
        <w:rPr>
          <w:rFonts w:asciiTheme="minorHAnsi" w:eastAsia="Arial" w:hAnsiTheme="minorHAnsi" w:cstheme="minorHAnsi"/>
          <w:position w:val="2"/>
          <w:sz w:val="22"/>
          <w:szCs w:val="22"/>
          <w:vertAlign w:val="superscript"/>
        </w:rPr>
        <w:t>o</w:t>
      </w:r>
      <w:r w:rsidRPr="00114EAE">
        <w:rPr>
          <w:rFonts w:asciiTheme="minorHAnsi" w:eastAsia="Arial" w:hAnsiTheme="minorHAnsi" w:cstheme="minorHAnsi"/>
          <w:sz w:val="22"/>
          <w:szCs w:val="22"/>
        </w:rPr>
        <w:t xml:space="preserve"> 2</w:t>
      </w:r>
      <w:r w:rsidR="000A19E6" w:rsidRPr="00114EAE">
        <w:rPr>
          <w:rFonts w:asciiTheme="minorHAnsi" w:eastAsia="Arial" w:hAnsiTheme="minorHAnsi" w:cstheme="minorHAnsi"/>
          <w:sz w:val="22"/>
          <w:szCs w:val="22"/>
        </w:rPr>
        <w:t>1</w:t>
      </w:r>
      <w:r w:rsidRPr="00114EAE">
        <w:rPr>
          <w:rFonts w:asciiTheme="minorHAnsi" w:eastAsia="Arial" w:hAnsiTheme="minorHAnsi" w:cstheme="minorHAnsi"/>
          <w:sz w:val="22"/>
          <w:szCs w:val="22"/>
        </w:rPr>
        <w:t xml:space="preserve"> del </w:t>
      </w:r>
      <w:r w:rsidR="00F116DD" w:rsidRPr="00114EAE">
        <w:rPr>
          <w:rFonts w:asciiTheme="minorHAnsi" w:eastAsia="Arial" w:hAnsiTheme="minorHAnsi" w:cstheme="minorHAnsi"/>
          <w:sz w:val="22"/>
          <w:szCs w:val="22"/>
        </w:rPr>
        <w:t xml:space="preserve">Capítulo I del </w:t>
      </w:r>
      <w:r w:rsidRPr="00114EAE">
        <w:rPr>
          <w:rFonts w:asciiTheme="minorHAnsi" w:eastAsia="Arial" w:hAnsiTheme="minorHAnsi" w:cstheme="minorHAnsi"/>
          <w:sz w:val="22"/>
          <w:szCs w:val="22"/>
        </w:rPr>
        <w:t>Reglamento General de Enseñanza)</w:t>
      </w:r>
      <w:r w:rsidR="000A19E6" w:rsidRPr="00114EAE">
        <w:rPr>
          <w:rFonts w:asciiTheme="minorHAnsi" w:eastAsia="Arial" w:hAnsiTheme="minorHAnsi" w:cstheme="minorHAnsi"/>
          <w:sz w:val="22"/>
          <w:szCs w:val="22"/>
        </w:rPr>
        <w:t>.</w:t>
      </w:r>
    </w:p>
    <w:p w14:paraId="3BA179A6" w14:textId="77777777" w:rsidR="00725F5E" w:rsidRPr="00114EAE" w:rsidRDefault="00725F5E" w:rsidP="00864D0A">
      <w:pPr>
        <w:spacing w:line="276" w:lineRule="auto"/>
        <w:rPr>
          <w:rFonts w:asciiTheme="minorHAnsi" w:hAnsiTheme="minorHAnsi" w:cstheme="minorHAnsi"/>
          <w:sz w:val="22"/>
          <w:szCs w:val="22"/>
        </w:rPr>
      </w:pPr>
    </w:p>
    <w:p w14:paraId="2B7CC69C" w14:textId="5776FA17" w:rsidR="008D3919" w:rsidRPr="00114EAE" w:rsidRDefault="008D3919" w:rsidP="008D3919">
      <w:pPr>
        <w:spacing w:line="276" w:lineRule="auto"/>
        <w:rPr>
          <w:rFonts w:asciiTheme="minorHAnsi" w:eastAsia="Arial" w:hAnsiTheme="minorHAnsi" w:cstheme="minorHAnsi"/>
          <w:sz w:val="22"/>
          <w:szCs w:val="22"/>
        </w:rPr>
      </w:pPr>
      <w:r w:rsidRPr="00114EAE">
        <w:rPr>
          <w:rFonts w:asciiTheme="minorHAnsi" w:eastAsia="Arial" w:hAnsiTheme="minorHAnsi" w:cstheme="minorHAnsi"/>
          <w:sz w:val="22"/>
          <w:szCs w:val="22"/>
        </w:rPr>
        <w:t xml:space="preserve">Examen final: </w:t>
      </w:r>
      <w:r w:rsidR="00F52C93" w:rsidRPr="00114EAE">
        <w:rPr>
          <w:rFonts w:asciiTheme="minorHAnsi" w:eastAsia="Arial" w:hAnsiTheme="minorHAnsi" w:cstheme="minorHAnsi"/>
          <w:sz w:val="22"/>
          <w:szCs w:val="22"/>
        </w:rPr>
        <w:t>Oral o escrito, dependiendo de la cantidad de alumnos que rinden en cada llamado.</w:t>
      </w:r>
    </w:p>
    <w:p w14:paraId="6CDC1E78" w14:textId="77777777" w:rsidR="00621328" w:rsidRPr="00114EAE" w:rsidRDefault="00621328" w:rsidP="00864D0A">
      <w:pPr>
        <w:spacing w:line="276" w:lineRule="auto"/>
        <w:rPr>
          <w:rFonts w:asciiTheme="minorHAnsi" w:eastAsia="Arial" w:hAnsiTheme="minorHAnsi" w:cstheme="minorHAnsi"/>
          <w:sz w:val="22"/>
          <w:szCs w:val="22"/>
        </w:rPr>
      </w:pPr>
    </w:p>
    <w:p w14:paraId="5389CC97" w14:textId="77777777" w:rsidR="002C751E" w:rsidRPr="00114EAE" w:rsidRDefault="002C751E" w:rsidP="00864D0A">
      <w:pPr>
        <w:spacing w:line="276" w:lineRule="auto"/>
        <w:ind w:right="1000"/>
        <w:rPr>
          <w:rFonts w:asciiTheme="minorHAnsi" w:eastAsia="Arial" w:hAnsiTheme="minorHAnsi" w:cstheme="minorHAnsi"/>
          <w:sz w:val="22"/>
          <w:szCs w:val="22"/>
        </w:rPr>
      </w:pPr>
      <w:r w:rsidRPr="00114EAE">
        <w:rPr>
          <w:rFonts w:asciiTheme="minorHAnsi" w:eastAsia="Arial" w:hAnsiTheme="minorHAnsi" w:cstheme="minorHAnsi"/>
          <w:sz w:val="22"/>
          <w:szCs w:val="22"/>
        </w:rPr>
        <w:t>Para rendir examen final de una asignatura el alumno deberá: (Art</w:t>
      </w:r>
      <w:r w:rsidR="00047CB5" w:rsidRPr="00114EAE">
        <w:rPr>
          <w:rFonts w:asciiTheme="minorHAnsi" w:eastAsia="Arial" w:hAnsiTheme="minorHAnsi" w:cstheme="minorHAnsi"/>
          <w:sz w:val="22"/>
          <w:szCs w:val="22"/>
        </w:rPr>
        <w:t>.</w:t>
      </w:r>
      <w:r w:rsidRPr="00114EAE">
        <w:rPr>
          <w:rFonts w:asciiTheme="minorHAnsi" w:eastAsia="Arial" w:hAnsiTheme="minorHAnsi" w:cstheme="minorHAnsi"/>
          <w:sz w:val="22"/>
          <w:szCs w:val="22"/>
        </w:rPr>
        <w:t xml:space="preserve"> </w:t>
      </w:r>
      <w:r w:rsidR="00047CB5" w:rsidRPr="00114EAE">
        <w:rPr>
          <w:rFonts w:asciiTheme="minorHAnsi" w:eastAsia="Arial" w:hAnsiTheme="minorHAnsi" w:cstheme="minorHAnsi"/>
          <w:sz w:val="22"/>
          <w:szCs w:val="22"/>
        </w:rPr>
        <w:t>N.</w:t>
      </w:r>
      <w:r w:rsidR="00047CB5" w:rsidRPr="00114EAE">
        <w:rPr>
          <w:rFonts w:asciiTheme="minorHAnsi" w:eastAsia="Arial" w:hAnsiTheme="minorHAnsi" w:cstheme="minorHAnsi"/>
          <w:position w:val="2"/>
          <w:sz w:val="22"/>
          <w:szCs w:val="22"/>
          <w:vertAlign w:val="superscript"/>
        </w:rPr>
        <w:t>o</w:t>
      </w:r>
      <w:r w:rsidRPr="00114EAE">
        <w:rPr>
          <w:rFonts w:asciiTheme="minorHAnsi" w:eastAsia="Arial" w:hAnsiTheme="minorHAnsi" w:cstheme="minorHAnsi"/>
          <w:sz w:val="22"/>
          <w:szCs w:val="22"/>
        </w:rPr>
        <w:t xml:space="preserve"> </w:t>
      </w:r>
      <w:r w:rsidR="000A19E6" w:rsidRPr="00114EAE">
        <w:rPr>
          <w:rFonts w:asciiTheme="minorHAnsi" w:eastAsia="Arial" w:hAnsiTheme="minorHAnsi" w:cstheme="minorHAnsi"/>
          <w:sz w:val="22"/>
          <w:szCs w:val="22"/>
        </w:rPr>
        <w:t>33</w:t>
      </w:r>
      <w:r w:rsidRPr="00114EAE">
        <w:rPr>
          <w:rFonts w:asciiTheme="minorHAnsi" w:eastAsia="Arial" w:hAnsiTheme="minorHAnsi" w:cstheme="minorHAnsi"/>
          <w:sz w:val="22"/>
          <w:szCs w:val="22"/>
        </w:rPr>
        <w:t xml:space="preserve"> </w:t>
      </w:r>
      <w:r w:rsidR="00F116DD" w:rsidRPr="00114EAE">
        <w:rPr>
          <w:rFonts w:asciiTheme="minorHAnsi" w:eastAsia="Arial" w:hAnsiTheme="minorHAnsi" w:cstheme="minorHAnsi"/>
          <w:sz w:val="22"/>
          <w:szCs w:val="22"/>
        </w:rPr>
        <w:t xml:space="preserve">del Capítulo I </w:t>
      </w:r>
      <w:r w:rsidRPr="00114EAE">
        <w:rPr>
          <w:rFonts w:asciiTheme="minorHAnsi" w:eastAsia="Arial" w:hAnsiTheme="minorHAnsi" w:cstheme="minorHAnsi"/>
          <w:sz w:val="22"/>
          <w:szCs w:val="22"/>
        </w:rPr>
        <w:t>del Reglamento General de Enseñanza)</w:t>
      </w:r>
    </w:p>
    <w:p w14:paraId="687AA561" w14:textId="77777777" w:rsidR="002C751E" w:rsidRPr="00114EAE" w:rsidRDefault="002C751E" w:rsidP="00864D0A">
      <w:pPr>
        <w:spacing w:line="276" w:lineRule="auto"/>
        <w:rPr>
          <w:rFonts w:asciiTheme="minorHAnsi" w:hAnsiTheme="minorHAnsi" w:cstheme="minorHAnsi"/>
          <w:sz w:val="22"/>
          <w:szCs w:val="22"/>
        </w:rPr>
      </w:pPr>
    </w:p>
    <w:p w14:paraId="442762FD" w14:textId="77777777" w:rsidR="002C751E" w:rsidRPr="00114EAE"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114EAE">
        <w:rPr>
          <w:rFonts w:asciiTheme="minorHAnsi" w:eastAsia="Arial" w:hAnsiTheme="minorHAnsi" w:cstheme="minorHAnsi"/>
          <w:sz w:val="22"/>
          <w:szCs w:val="22"/>
        </w:rPr>
        <w:t xml:space="preserve">Tener </w:t>
      </w:r>
      <w:r w:rsidR="00A03EA5" w:rsidRPr="00114EAE">
        <w:rPr>
          <w:rFonts w:asciiTheme="minorHAnsi" w:eastAsia="Arial" w:hAnsiTheme="minorHAnsi" w:cstheme="minorHAnsi"/>
          <w:sz w:val="22"/>
          <w:szCs w:val="22"/>
        </w:rPr>
        <w:t xml:space="preserve">aprobado y no vencido </w:t>
      </w:r>
      <w:r w:rsidRPr="00114EAE">
        <w:rPr>
          <w:rFonts w:asciiTheme="minorHAnsi" w:eastAsia="Arial" w:hAnsiTheme="minorHAnsi" w:cstheme="minorHAnsi"/>
          <w:sz w:val="22"/>
          <w:szCs w:val="22"/>
        </w:rPr>
        <w:t xml:space="preserve">el cursado de </w:t>
      </w:r>
      <w:r w:rsidR="00A03EA5" w:rsidRPr="00114EAE">
        <w:rPr>
          <w:rFonts w:asciiTheme="minorHAnsi" w:eastAsia="Arial" w:hAnsiTheme="minorHAnsi" w:cstheme="minorHAnsi"/>
          <w:sz w:val="22"/>
          <w:szCs w:val="22"/>
        </w:rPr>
        <w:t>dicha asignatura</w:t>
      </w:r>
      <w:r w:rsidRPr="00114EAE">
        <w:rPr>
          <w:rFonts w:asciiTheme="minorHAnsi" w:eastAsia="Arial" w:hAnsiTheme="minorHAnsi" w:cstheme="minorHAnsi"/>
          <w:sz w:val="22"/>
          <w:szCs w:val="22"/>
        </w:rPr>
        <w:t>.</w:t>
      </w:r>
    </w:p>
    <w:p w14:paraId="360D5B34" w14:textId="77777777" w:rsidR="002C751E" w:rsidRPr="00114EAE"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114EAE">
        <w:rPr>
          <w:rFonts w:asciiTheme="minorHAnsi" w:eastAsia="Arial" w:hAnsiTheme="minorHAnsi" w:cstheme="minorHAnsi"/>
          <w:sz w:val="22"/>
          <w:szCs w:val="22"/>
        </w:rPr>
        <w:t xml:space="preserve">Tener aprobados los exámenes finales de las </w:t>
      </w:r>
      <w:r w:rsidR="00A03EA5" w:rsidRPr="00114EAE">
        <w:rPr>
          <w:rFonts w:asciiTheme="minorHAnsi" w:eastAsia="Arial" w:hAnsiTheme="minorHAnsi" w:cstheme="minorHAnsi"/>
          <w:sz w:val="22"/>
          <w:szCs w:val="22"/>
        </w:rPr>
        <w:t>asignaturas</w:t>
      </w:r>
      <w:r w:rsidRPr="00114EAE">
        <w:rPr>
          <w:rFonts w:asciiTheme="minorHAnsi" w:eastAsia="Arial" w:hAnsiTheme="minorHAnsi" w:cstheme="minorHAnsi"/>
          <w:sz w:val="22"/>
          <w:szCs w:val="22"/>
        </w:rPr>
        <w:t xml:space="preserve"> correlativas.</w:t>
      </w:r>
    </w:p>
    <w:p w14:paraId="3970A4D2" w14:textId="77777777" w:rsidR="002C751E" w:rsidRPr="00114EAE"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114EAE">
        <w:rPr>
          <w:rFonts w:asciiTheme="minorHAnsi" w:eastAsia="Arial" w:hAnsiTheme="minorHAnsi" w:cstheme="minorHAnsi"/>
          <w:sz w:val="22"/>
          <w:szCs w:val="22"/>
        </w:rPr>
        <w:t>Figurar en actas</w:t>
      </w:r>
      <w:r w:rsidR="00A03EA5" w:rsidRPr="00114EAE">
        <w:rPr>
          <w:rFonts w:asciiTheme="minorHAnsi" w:eastAsia="Arial" w:hAnsiTheme="minorHAnsi" w:cstheme="minorHAnsi"/>
          <w:sz w:val="22"/>
          <w:szCs w:val="22"/>
        </w:rPr>
        <w:t>.</w:t>
      </w:r>
    </w:p>
    <w:p w14:paraId="316FD858" w14:textId="77777777" w:rsidR="002C751E" w:rsidRPr="00114EAE" w:rsidRDefault="002C751E" w:rsidP="00864D0A">
      <w:pPr>
        <w:pStyle w:val="Prrafodelista"/>
        <w:numPr>
          <w:ilvl w:val="0"/>
          <w:numId w:val="9"/>
        </w:numPr>
        <w:tabs>
          <w:tab w:val="left" w:pos="1620"/>
        </w:tabs>
        <w:spacing w:line="276" w:lineRule="auto"/>
        <w:ind w:left="709"/>
        <w:rPr>
          <w:rFonts w:asciiTheme="minorHAnsi" w:eastAsia="Arial" w:hAnsiTheme="minorHAnsi" w:cstheme="minorHAnsi"/>
          <w:b/>
          <w:sz w:val="22"/>
          <w:szCs w:val="22"/>
        </w:rPr>
      </w:pPr>
      <w:r w:rsidRPr="00114EAE">
        <w:rPr>
          <w:rFonts w:asciiTheme="minorHAnsi" w:eastAsia="Arial" w:hAnsiTheme="minorHAnsi" w:cstheme="minorHAnsi"/>
          <w:sz w:val="22"/>
          <w:szCs w:val="22"/>
        </w:rPr>
        <w:t>No estar observado en las actas preparadas por Secretaría Académica.</w:t>
      </w:r>
    </w:p>
    <w:p w14:paraId="2ACB6975" w14:textId="77777777" w:rsidR="002C751E" w:rsidRPr="00114EAE" w:rsidRDefault="002C751E" w:rsidP="00864D0A">
      <w:pPr>
        <w:spacing w:line="276" w:lineRule="auto"/>
        <w:rPr>
          <w:rFonts w:asciiTheme="minorHAnsi" w:hAnsiTheme="minorHAnsi" w:cstheme="minorHAnsi"/>
          <w:sz w:val="22"/>
          <w:szCs w:val="22"/>
        </w:rPr>
      </w:pPr>
    </w:p>
    <w:sectPr w:rsidR="002C751E" w:rsidRPr="00114EAE" w:rsidSect="00990599">
      <w:footerReference w:type="even" r:id="rId9"/>
      <w:footerReference w:type="default" r:id="rId10"/>
      <w:pgSz w:w="11906" w:h="16838"/>
      <w:pgMar w:top="851" w:right="1134" w:bottom="851" w:left="1985" w:header="907" w:footer="5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1C3D" w14:textId="77777777" w:rsidR="00117975" w:rsidRDefault="00117975">
      <w:r>
        <w:separator/>
      </w:r>
    </w:p>
  </w:endnote>
  <w:endnote w:type="continuationSeparator" w:id="0">
    <w:p w14:paraId="3AC7D896" w14:textId="77777777" w:rsidR="00117975" w:rsidRDefault="0011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5AF0" w14:textId="77777777" w:rsidR="00725F5E" w:rsidRDefault="002B008B">
    <w:pPr>
      <w:pStyle w:val="Piedepgina"/>
      <w:framePr w:wrap="around" w:vAnchor="text" w:hAnchor="margin" w:xAlign="right" w:y="1"/>
      <w:rPr>
        <w:rStyle w:val="Nmerodepgina"/>
      </w:rPr>
    </w:pPr>
    <w:r>
      <w:rPr>
        <w:rStyle w:val="Nmerodepgina"/>
      </w:rPr>
      <w:fldChar w:fldCharType="begin"/>
    </w:r>
    <w:r w:rsidR="00725F5E">
      <w:rPr>
        <w:rStyle w:val="Nmerodepgina"/>
      </w:rPr>
      <w:instrText xml:space="preserve">PAGE  </w:instrText>
    </w:r>
    <w:r>
      <w:rPr>
        <w:rStyle w:val="Nmerodepgina"/>
      </w:rPr>
      <w:fldChar w:fldCharType="end"/>
    </w:r>
  </w:p>
  <w:p w14:paraId="16FC8581" w14:textId="77777777" w:rsidR="00725F5E" w:rsidRDefault="00725F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870"/>
      <w:docPartObj>
        <w:docPartGallery w:val="Page Numbers (Bottom of Page)"/>
        <w:docPartUnique/>
      </w:docPartObj>
    </w:sdtPr>
    <w:sdtEndPr/>
    <w:sdtContent>
      <w:p w14:paraId="6B203EC2" w14:textId="77777777" w:rsidR="00725F5E" w:rsidRDefault="002B008B">
        <w:pPr>
          <w:pStyle w:val="Piedepgina"/>
          <w:jc w:val="right"/>
        </w:pPr>
        <w:r w:rsidRPr="00127D9F">
          <w:rPr>
            <w:sz w:val="16"/>
            <w:szCs w:val="16"/>
          </w:rPr>
          <w:fldChar w:fldCharType="begin"/>
        </w:r>
        <w:r w:rsidR="00725F5E" w:rsidRPr="00127D9F">
          <w:rPr>
            <w:sz w:val="16"/>
            <w:szCs w:val="16"/>
          </w:rPr>
          <w:instrText xml:space="preserve"> PAGE   \* MERGEFORMAT </w:instrText>
        </w:r>
        <w:r w:rsidRPr="00127D9F">
          <w:rPr>
            <w:sz w:val="16"/>
            <w:szCs w:val="16"/>
          </w:rPr>
          <w:fldChar w:fldCharType="separate"/>
        </w:r>
        <w:r w:rsidR="001739E3">
          <w:rPr>
            <w:noProof/>
            <w:sz w:val="16"/>
            <w:szCs w:val="16"/>
          </w:rPr>
          <w:t>2</w:t>
        </w:r>
        <w:r w:rsidRPr="00127D9F">
          <w:rPr>
            <w:sz w:val="16"/>
            <w:szCs w:val="16"/>
          </w:rPr>
          <w:fldChar w:fldCharType="end"/>
        </w:r>
      </w:p>
    </w:sdtContent>
  </w:sdt>
  <w:p w14:paraId="4F149994" w14:textId="77777777" w:rsidR="00725F5E" w:rsidRDefault="00725F5E">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5A4D" w14:textId="77777777" w:rsidR="00117975" w:rsidRDefault="00117975">
      <w:r>
        <w:separator/>
      </w:r>
    </w:p>
  </w:footnote>
  <w:footnote w:type="continuationSeparator" w:id="0">
    <w:p w14:paraId="4A5725FE" w14:textId="77777777" w:rsidR="00117975" w:rsidRDefault="00117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3352255A"/>
    <w:lvl w:ilvl="0" w:tplc="FFFFFFFF">
      <w:start w:val="1"/>
      <w:numFmt w:val="bullet"/>
      <w:lvlText w:val=" "/>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6A4AC7"/>
    <w:multiLevelType w:val="hybridMultilevel"/>
    <w:tmpl w:val="E4843AAA"/>
    <w:lvl w:ilvl="0" w:tplc="E8408274">
      <w:start w:val="1"/>
      <w:numFmt w:val="bullet"/>
      <w:pStyle w:val="Listaconvietas2"/>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0CE156C4"/>
    <w:multiLevelType w:val="hybridMultilevel"/>
    <w:tmpl w:val="D6E6ACBE"/>
    <w:lvl w:ilvl="0" w:tplc="2C0A0019">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6">
    <w:nsid w:val="30474FB8"/>
    <w:multiLevelType w:val="hybridMultilevel"/>
    <w:tmpl w:val="F3A24B5A"/>
    <w:lvl w:ilvl="0" w:tplc="2C0A0019">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DF114E"/>
    <w:multiLevelType w:val="hybridMultilevel"/>
    <w:tmpl w:val="4A7CC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60B7705"/>
    <w:multiLevelType w:val="hybridMultilevel"/>
    <w:tmpl w:val="94982C38"/>
    <w:lvl w:ilvl="0" w:tplc="03948172">
      <w:start w:val="1"/>
      <w:numFmt w:val="lowerLetter"/>
      <w:lvlText w:val="%1."/>
      <w:lvlJc w:val="left"/>
      <w:pPr>
        <w:ind w:left="405" w:hanging="360"/>
      </w:pPr>
      <w:rPr>
        <w:rFonts w:hint="default"/>
        <w:b w:val="0"/>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9">
    <w:nsid w:val="7F8D21A2"/>
    <w:multiLevelType w:val="hybridMultilevel"/>
    <w:tmpl w:val="D7CC5BA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2"/>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FD"/>
    <w:rsid w:val="00020289"/>
    <w:rsid w:val="00047CB5"/>
    <w:rsid w:val="0006300D"/>
    <w:rsid w:val="000A19E6"/>
    <w:rsid w:val="000A5A76"/>
    <w:rsid w:val="000D0ACB"/>
    <w:rsid w:val="000D3EE4"/>
    <w:rsid w:val="000E37E0"/>
    <w:rsid w:val="000F22C1"/>
    <w:rsid w:val="00114EAE"/>
    <w:rsid w:val="00117975"/>
    <w:rsid w:val="00122DD0"/>
    <w:rsid w:val="00127D9F"/>
    <w:rsid w:val="00166294"/>
    <w:rsid w:val="001679C3"/>
    <w:rsid w:val="001739E3"/>
    <w:rsid w:val="00186DC1"/>
    <w:rsid w:val="001D0D90"/>
    <w:rsid w:val="00221547"/>
    <w:rsid w:val="00226695"/>
    <w:rsid w:val="002357AA"/>
    <w:rsid w:val="0026000D"/>
    <w:rsid w:val="002B008B"/>
    <w:rsid w:val="002B1E53"/>
    <w:rsid w:val="002C751E"/>
    <w:rsid w:val="002D5117"/>
    <w:rsid w:val="002E0DE2"/>
    <w:rsid w:val="002E7945"/>
    <w:rsid w:val="00346DFD"/>
    <w:rsid w:val="003658F4"/>
    <w:rsid w:val="00367C00"/>
    <w:rsid w:val="003A2504"/>
    <w:rsid w:val="003A3C66"/>
    <w:rsid w:val="003A52A4"/>
    <w:rsid w:val="0040676E"/>
    <w:rsid w:val="00411A77"/>
    <w:rsid w:val="004135B7"/>
    <w:rsid w:val="00471F16"/>
    <w:rsid w:val="004870E7"/>
    <w:rsid w:val="00502A80"/>
    <w:rsid w:val="00554ECF"/>
    <w:rsid w:val="00581EE5"/>
    <w:rsid w:val="005C6F91"/>
    <w:rsid w:val="005F19AF"/>
    <w:rsid w:val="005F433A"/>
    <w:rsid w:val="0060114B"/>
    <w:rsid w:val="00621328"/>
    <w:rsid w:val="00632EE5"/>
    <w:rsid w:val="00642F79"/>
    <w:rsid w:val="00666108"/>
    <w:rsid w:val="00674909"/>
    <w:rsid w:val="00675085"/>
    <w:rsid w:val="00683AE7"/>
    <w:rsid w:val="006E37B9"/>
    <w:rsid w:val="006E49BD"/>
    <w:rsid w:val="00725F5E"/>
    <w:rsid w:val="00726504"/>
    <w:rsid w:val="00731A6F"/>
    <w:rsid w:val="007374A7"/>
    <w:rsid w:val="00765A0E"/>
    <w:rsid w:val="007C06FC"/>
    <w:rsid w:val="007C66CE"/>
    <w:rsid w:val="008143CF"/>
    <w:rsid w:val="00827990"/>
    <w:rsid w:val="0083399E"/>
    <w:rsid w:val="00836CF3"/>
    <w:rsid w:val="008421A8"/>
    <w:rsid w:val="00863069"/>
    <w:rsid w:val="00864D0A"/>
    <w:rsid w:val="008D3919"/>
    <w:rsid w:val="008E1A62"/>
    <w:rsid w:val="008F1780"/>
    <w:rsid w:val="009045AA"/>
    <w:rsid w:val="00936F85"/>
    <w:rsid w:val="009515A8"/>
    <w:rsid w:val="00990599"/>
    <w:rsid w:val="009B15FD"/>
    <w:rsid w:val="009C60D1"/>
    <w:rsid w:val="00A03EA5"/>
    <w:rsid w:val="00A25CAC"/>
    <w:rsid w:val="00A320B8"/>
    <w:rsid w:val="00A419DD"/>
    <w:rsid w:val="00A57329"/>
    <w:rsid w:val="00A7248F"/>
    <w:rsid w:val="00AA3788"/>
    <w:rsid w:val="00AA4E4C"/>
    <w:rsid w:val="00AC039A"/>
    <w:rsid w:val="00AF405C"/>
    <w:rsid w:val="00B03677"/>
    <w:rsid w:val="00B36856"/>
    <w:rsid w:val="00BE156F"/>
    <w:rsid w:val="00C3697B"/>
    <w:rsid w:val="00C434D7"/>
    <w:rsid w:val="00CB3264"/>
    <w:rsid w:val="00CC0342"/>
    <w:rsid w:val="00CE0A86"/>
    <w:rsid w:val="00CE0E90"/>
    <w:rsid w:val="00D16975"/>
    <w:rsid w:val="00D17758"/>
    <w:rsid w:val="00D2101B"/>
    <w:rsid w:val="00D44126"/>
    <w:rsid w:val="00D56A6F"/>
    <w:rsid w:val="00D6086A"/>
    <w:rsid w:val="00D77C98"/>
    <w:rsid w:val="00D824D3"/>
    <w:rsid w:val="00D8465F"/>
    <w:rsid w:val="00D87F51"/>
    <w:rsid w:val="00D91F0C"/>
    <w:rsid w:val="00D95FAC"/>
    <w:rsid w:val="00DA6982"/>
    <w:rsid w:val="00DD616A"/>
    <w:rsid w:val="00DE6F4D"/>
    <w:rsid w:val="00E01858"/>
    <w:rsid w:val="00E02C21"/>
    <w:rsid w:val="00EA3CA7"/>
    <w:rsid w:val="00EB343B"/>
    <w:rsid w:val="00EB6B9E"/>
    <w:rsid w:val="00EC0039"/>
    <w:rsid w:val="00F0434C"/>
    <w:rsid w:val="00F116DD"/>
    <w:rsid w:val="00F165D4"/>
    <w:rsid w:val="00F30750"/>
    <w:rsid w:val="00F458E4"/>
    <w:rsid w:val="00F52C93"/>
    <w:rsid w:val="00FC3E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8"/>
    <w:rPr>
      <w:sz w:val="24"/>
      <w:szCs w:val="24"/>
      <w:lang w:val="es-ES" w:eastAsia="es-ES"/>
    </w:rPr>
  </w:style>
  <w:style w:type="paragraph" w:styleId="Ttulo1">
    <w:name w:val="heading 1"/>
    <w:basedOn w:val="Normal"/>
    <w:next w:val="Normal"/>
    <w:qFormat/>
    <w:rsid w:val="00B03677"/>
    <w:pPr>
      <w:keepNext/>
      <w:jc w:val="center"/>
      <w:outlineLvl w:val="0"/>
    </w:pPr>
    <w:rPr>
      <w:b/>
      <w:bCs/>
      <w:lang w:val="es-AR"/>
    </w:rPr>
  </w:style>
  <w:style w:type="paragraph" w:styleId="Ttulo2">
    <w:name w:val="heading 2"/>
    <w:basedOn w:val="Normal"/>
    <w:next w:val="Normal"/>
    <w:qFormat/>
    <w:rsid w:val="00B03677"/>
    <w:pPr>
      <w:keepNext/>
      <w:jc w:val="center"/>
      <w:outlineLvl w:val="1"/>
    </w:pPr>
    <w:rPr>
      <w:b/>
      <w:bCs/>
      <w:sz w:val="20"/>
      <w:lang w:val="es-AR"/>
    </w:rPr>
  </w:style>
  <w:style w:type="paragraph" w:styleId="Ttulo3">
    <w:name w:val="heading 3"/>
    <w:basedOn w:val="Normal"/>
    <w:next w:val="Normal"/>
    <w:qFormat/>
    <w:rsid w:val="00B03677"/>
    <w:pPr>
      <w:keepNext/>
      <w:outlineLvl w:val="2"/>
    </w:pPr>
    <w:rPr>
      <w:b/>
      <w:bCs/>
      <w:sz w:val="22"/>
      <w:lang w:val="es-AR"/>
    </w:rPr>
  </w:style>
  <w:style w:type="paragraph" w:styleId="Ttulo4">
    <w:name w:val="heading 4"/>
    <w:basedOn w:val="Normal"/>
    <w:next w:val="Normal"/>
    <w:qFormat/>
    <w:rsid w:val="00B03677"/>
    <w:pPr>
      <w:keepNext/>
      <w:jc w:val="center"/>
      <w:outlineLvl w:val="3"/>
    </w:pPr>
    <w:rPr>
      <w:rFonts w:ascii="Arial" w:hAnsi="Arial" w:cs="Arial"/>
      <w:b/>
      <w:bCs/>
      <w:sz w:val="22"/>
      <w:lang w:val="es-AR"/>
    </w:rPr>
  </w:style>
  <w:style w:type="paragraph" w:styleId="Ttulo5">
    <w:name w:val="heading 5"/>
    <w:basedOn w:val="Normal"/>
    <w:next w:val="Normal"/>
    <w:qFormat/>
    <w:rsid w:val="00B03677"/>
    <w:pPr>
      <w:keepNext/>
      <w:jc w:val="both"/>
      <w:outlineLvl w:val="4"/>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B03677"/>
    <w:pPr>
      <w:numPr>
        <w:numId w:val="1"/>
      </w:numPr>
      <w:tabs>
        <w:tab w:val="clear" w:pos="720"/>
        <w:tab w:val="num" w:pos="284"/>
      </w:tabs>
      <w:ind w:left="284" w:hanging="284"/>
      <w:jc w:val="both"/>
    </w:pPr>
    <w:rPr>
      <w:rFonts w:ascii="Arial" w:hAnsi="Arial"/>
      <w:sz w:val="22"/>
      <w:szCs w:val="20"/>
      <w:lang w:val="es-AR"/>
    </w:rPr>
  </w:style>
  <w:style w:type="paragraph" w:customStyle="1" w:styleId="T2">
    <w:name w:val="T2"/>
    <w:next w:val="T1"/>
    <w:rsid w:val="00B03677"/>
    <w:pPr>
      <w:spacing w:before="240"/>
    </w:pPr>
    <w:rPr>
      <w:rFonts w:ascii="Arial" w:hAnsi="Arial"/>
      <w:b/>
      <w:caps/>
      <w:sz w:val="22"/>
      <w:u w:val="single"/>
      <w:lang w:val="es-ES" w:eastAsia="es-ES"/>
    </w:rPr>
  </w:style>
  <w:style w:type="paragraph" w:customStyle="1" w:styleId="T1">
    <w:name w:val="T1"/>
    <w:basedOn w:val="T2"/>
    <w:next w:val="L1"/>
    <w:rsid w:val="00B03677"/>
    <w:pPr>
      <w:tabs>
        <w:tab w:val="left" w:pos="408"/>
      </w:tabs>
    </w:pPr>
    <w:rPr>
      <w:u w:val="none"/>
    </w:rPr>
  </w:style>
  <w:style w:type="paragraph" w:customStyle="1" w:styleId="L1">
    <w:name w:val="L1"/>
    <w:rsid w:val="00B03677"/>
    <w:pPr>
      <w:ind w:left="431"/>
      <w:jc w:val="both"/>
    </w:pPr>
    <w:rPr>
      <w:rFonts w:ascii="Arial" w:hAnsi="Arial"/>
      <w:i/>
      <w:sz w:val="22"/>
      <w:lang w:eastAsia="es-ES"/>
    </w:rPr>
  </w:style>
  <w:style w:type="paragraph" w:styleId="Textoindependiente2">
    <w:name w:val="Body Text 2"/>
    <w:basedOn w:val="Normal"/>
    <w:rsid w:val="00B03677"/>
    <w:pPr>
      <w:jc w:val="both"/>
    </w:pPr>
    <w:rPr>
      <w:rFonts w:ascii="Helvetica" w:hAnsi="Helvetica"/>
      <w:sz w:val="22"/>
      <w:szCs w:val="20"/>
      <w:lang w:val="es-AR"/>
    </w:rPr>
  </w:style>
  <w:style w:type="paragraph" w:styleId="Sangradetextonormal">
    <w:name w:val="Body Text Indent"/>
    <w:basedOn w:val="Normal"/>
    <w:rsid w:val="00B03677"/>
    <w:pPr>
      <w:ind w:left="360"/>
      <w:jc w:val="both"/>
    </w:pPr>
    <w:rPr>
      <w:rFonts w:ascii="Helvetica" w:hAnsi="Helvetica"/>
      <w:b/>
      <w:color w:val="FF0000"/>
      <w:sz w:val="22"/>
      <w:szCs w:val="20"/>
      <w:lang w:val="es-AR"/>
    </w:rPr>
  </w:style>
  <w:style w:type="paragraph" w:styleId="Textoindependiente">
    <w:name w:val="Body Text"/>
    <w:basedOn w:val="Normal"/>
    <w:rsid w:val="00B03677"/>
    <w:pPr>
      <w:jc w:val="both"/>
    </w:pPr>
  </w:style>
  <w:style w:type="paragraph" w:styleId="Encabezado">
    <w:name w:val="header"/>
    <w:basedOn w:val="Normal"/>
    <w:rsid w:val="00B03677"/>
    <w:pPr>
      <w:tabs>
        <w:tab w:val="center" w:pos="4252"/>
        <w:tab w:val="right" w:pos="8504"/>
      </w:tabs>
    </w:pPr>
  </w:style>
  <w:style w:type="paragraph" w:styleId="Piedepgina">
    <w:name w:val="footer"/>
    <w:basedOn w:val="Normal"/>
    <w:link w:val="PiedepginaCar"/>
    <w:uiPriority w:val="99"/>
    <w:rsid w:val="00B03677"/>
    <w:pPr>
      <w:tabs>
        <w:tab w:val="center" w:pos="4252"/>
        <w:tab w:val="right" w:pos="8504"/>
      </w:tabs>
    </w:pPr>
  </w:style>
  <w:style w:type="character" w:styleId="Nmerodepgina">
    <w:name w:val="page number"/>
    <w:basedOn w:val="Fuentedeprrafopredeter"/>
    <w:rsid w:val="00B03677"/>
  </w:style>
  <w:style w:type="paragraph" w:customStyle="1" w:styleId="B1">
    <w:name w:val="B1"/>
    <w:rsid w:val="00B03677"/>
    <w:pPr>
      <w:tabs>
        <w:tab w:val="left" w:pos="4032"/>
      </w:tabs>
      <w:autoSpaceDE w:val="0"/>
      <w:autoSpaceDN w:val="0"/>
      <w:spacing w:line="240" w:lineRule="exact"/>
      <w:ind w:left="4082" w:hanging="3969"/>
      <w:jc w:val="both"/>
    </w:pPr>
    <w:rPr>
      <w:rFonts w:ascii="Arial" w:hAnsi="Arial" w:cs="Arial"/>
      <w:b/>
      <w:bCs/>
      <w:sz w:val="22"/>
      <w:szCs w:val="22"/>
      <w:lang w:eastAsia="es-ES"/>
    </w:rPr>
  </w:style>
  <w:style w:type="paragraph" w:styleId="Textodeglobo">
    <w:name w:val="Balloon Text"/>
    <w:basedOn w:val="Normal"/>
    <w:link w:val="TextodegloboCar"/>
    <w:rsid w:val="00E01858"/>
    <w:rPr>
      <w:rFonts w:ascii="Tahoma" w:hAnsi="Tahoma" w:cs="Tahoma"/>
      <w:sz w:val="16"/>
      <w:szCs w:val="16"/>
    </w:rPr>
  </w:style>
  <w:style w:type="character" w:customStyle="1" w:styleId="TextodegloboCar">
    <w:name w:val="Texto de globo Car"/>
    <w:basedOn w:val="Fuentedeprrafopredeter"/>
    <w:link w:val="Textodeglobo"/>
    <w:rsid w:val="00E01858"/>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127D9F"/>
    <w:rPr>
      <w:sz w:val="24"/>
      <w:szCs w:val="24"/>
      <w:lang w:val="es-ES" w:eastAsia="es-ES"/>
    </w:rPr>
  </w:style>
  <w:style w:type="paragraph" w:styleId="Prrafodelista">
    <w:name w:val="List Paragraph"/>
    <w:basedOn w:val="Normal"/>
    <w:uiPriority w:val="34"/>
    <w:qFormat/>
    <w:rsid w:val="00DD616A"/>
    <w:pPr>
      <w:ind w:left="720"/>
      <w:contextualSpacing/>
    </w:pPr>
  </w:style>
  <w:style w:type="character" w:styleId="Refdecomentario">
    <w:name w:val="annotation reference"/>
    <w:basedOn w:val="Fuentedeprrafopredeter"/>
    <w:semiHidden/>
    <w:unhideWhenUsed/>
    <w:rsid w:val="00AC039A"/>
    <w:rPr>
      <w:sz w:val="16"/>
      <w:szCs w:val="16"/>
    </w:rPr>
  </w:style>
  <w:style w:type="paragraph" w:styleId="Textocomentario">
    <w:name w:val="annotation text"/>
    <w:basedOn w:val="Normal"/>
    <w:link w:val="TextocomentarioCar"/>
    <w:unhideWhenUsed/>
    <w:rsid w:val="00AC039A"/>
    <w:rPr>
      <w:sz w:val="20"/>
      <w:szCs w:val="20"/>
    </w:rPr>
  </w:style>
  <w:style w:type="character" w:customStyle="1" w:styleId="TextocomentarioCar">
    <w:name w:val="Texto comentario Car"/>
    <w:basedOn w:val="Fuentedeprrafopredeter"/>
    <w:link w:val="Textocomentario"/>
    <w:rsid w:val="00AC039A"/>
    <w:rPr>
      <w:lang w:val="es-ES" w:eastAsia="es-ES"/>
    </w:rPr>
  </w:style>
  <w:style w:type="paragraph" w:styleId="Asuntodelcomentario">
    <w:name w:val="annotation subject"/>
    <w:basedOn w:val="Textocomentario"/>
    <w:next w:val="Textocomentario"/>
    <w:link w:val="AsuntodelcomentarioCar"/>
    <w:semiHidden/>
    <w:unhideWhenUsed/>
    <w:rsid w:val="00AC039A"/>
    <w:rPr>
      <w:b/>
      <w:bCs/>
    </w:rPr>
  </w:style>
  <w:style w:type="character" w:customStyle="1" w:styleId="AsuntodelcomentarioCar">
    <w:name w:val="Asunto del comentario Car"/>
    <w:basedOn w:val="TextocomentarioCar"/>
    <w:link w:val="Asuntodelcomentario"/>
    <w:semiHidden/>
    <w:rsid w:val="00AC039A"/>
    <w:rPr>
      <w:b/>
      <w:bCs/>
      <w:lang w:val="es-ES" w:eastAsia="es-ES"/>
    </w:rPr>
  </w:style>
  <w:style w:type="character" w:customStyle="1" w:styleId="WW8Num1z6">
    <w:name w:val="WW8Num1z6"/>
    <w:rsid w:val="00DE6F4D"/>
  </w:style>
  <w:style w:type="paragraph" w:customStyle="1" w:styleId="Favio">
    <w:name w:val="Favio"/>
    <w:basedOn w:val="Normal"/>
    <w:rsid w:val="00E02C21"/>
    <w:pPr>
      <w:suppressAutoHyphens/>
      <w:spacing w:line="360" w:lineRule="auto"/>
      <w:jc w:val="both"/>
    </w:pPr>
    <w:rPr>
      <w:rFonts w:ascii="Century Gothic" w:hAnsi="Century Gothic" w:cs="Century Gothic"/>
      <w:sz w:val="22"/>
      <w:lang w:val="es-AR" w:eastAsia="ar-SA"/>
    </w:rPr>
  </w:style>
  <w:style w:type="character" w:styleId="Hipervnculo">
    <w:name w:val="Hyperlink"/>
    <w:rsid w:val="003A3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lmiron\Desktop\03.%202022_Modelo%20Planificaci&#243;n%20de%20Asignaturas_2022070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 2022_Modelo Planificación de Asignaturas_20220708</Template>
  <TotalTime>16</TotalTime>
  <Pages>1</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Caece</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Emmanuel Almirón</dc:creator>
  <cp:lastModifiedBy>User</cp:lastModifiedBy>
  <cp:revision>6</cp:revision>
  <cp:lastPrinted>2018-08-31T17:14:00Z</cp:lastPrinted>
  <dcterms:created xsi:type="dcterms:W3CDTF">2023-03-11T11:53:00Z</dcterms:created>
  <dcterms:modified xsi:type="dcterms:W3CDTF">2023-03-13T20:05:00Z</dcterms:modified>
</cp:coreProperties>
</file>