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F59" w:rsidRPr="00BC5F59" w:rsidRDefault="00BC5F59" w:rsidP="00BC5F59">
      <w:pPr>
        <w:jc w:val="both"/>
        <w:rPr>
          <w:b/>
          <w:color w:val="FF0000"/>
          <w:sz w:val="32"/>
          <w:szCs w:val="32"/>
          <w:u w:val="single"/>
        </w:rPr>
      </w:pPr>
      <w:r w:rsidRPr="00BC5F59">
        <w:rPr>
          <w:b/>
          <w:color w:val="FF0000"/>
          <w:sz w:val="32"/>
          <w:szCs w:val="32"/>
          <w:u w:val="single"/>
        </w:rPr>
        <w:t xml:space="preserve">SIMPLE ACTO </w:t>
      </w:r>
      <w:r>
        <w:rPr>
          <w:b/>
          <w:color w:val="FF0000"/>
          <w:sz w:val="32"/>
          <w:szCs w:val="32"/>
          <w:u w:val="single"/>
        </w:rPr>
        <w:t xml:space="preserve"> </w:t>
      </w:r>
      <w:proofErr w:type="gramStart"/>
      <w:r w:rsidRPr="00BC5F59">
        <w:rPr>
          <w:b/>
          <w:color w:val="FF0000"/>
          <w:sz w:val="32"/>
          <w:szCs w:val="32"/>
          <w:u w:val="single"/>
        </w:rPr>
        <w:t>LICITO</w:t>
      </w:r>
      <w:proofErr w:type="gramEnd"/>
    </w:p>
    <w:p w:rsidR="00BC5F59" w:rsidRPr="00BC5F59" w:rsidRDefault="00BC5F59" w:rsidP="00BC5F59">
      <w:pPr>
        <w:jc w:val="both"/>
        <w:rPr>
          <w:b/>
          <w:i/>
          <w:sz w:val="32"/>
          <w:szCs w:val="32"/>
        </w:rPr>
      </w:pPr>
      <w:r w:rsidRPr="00BC5F59">
        <w:rPr>
          <w:b/>
          <w:i/>
          <w:sz w:val="32"/>
          <w:szCs w:val="32"/>
          <w:u w:val="single"/>
        </w:rPr>
        <w:t>ARTÍCULO 258.- Simple acto lícito</w:t>
      </w:r>
      <w:r w:rsidRPr="00BC5F59">
        <w:rPr>
          <w:b/>
          <w:i/>
          <w:sz w:val="32"/>
          <w:szCs w:val="32"/>
        </w:rPr>
        <w:t>. El simple acto lícito es la acción voluntaria no prohibida por la ley, de la que resulta alguna adquisición, modificación o extinción de relaciones o situaciones jurídicas.</w:t>
      </w:r>
    </w:p>
    <w:p w:rsidR="00A66C39" w:rsidRPr="00A66C39" w:rsidRDefault="00BC5F59" w:rsidP="00A66C39">
      <w:pPr>
        <w:pStyle w:val="Prrafodelista"/>
        <w:numPr>
          <w:ilvl w:val="0"/>
          <w:numId w:val="1"/>
        </w:numPr>
        <w:jc w:val="both"/>
        <w:rPr>
          <w:b/>
          <w:sz w:val="32"/>
          <w:szCs w:val="32"/>
        </w:rPr>
      </w:pPr>
      <w:r w:rsidRPr="00A66C39">
        <w:rPr>
          <w:b/>
          <w:sz w:val="32"/>
          <w:szCs w:val="32"/>
        </w:rPr>
        <w:t xml:space="preserve">Introducción Los simples actos lícitos son aquellos hechos humanos, voluntarios, no prohibidos por el ordenamiento normativo que producen efectos con independencia de la voluntad de las partes. Es la ley la que deriva los efectos de la conducta consciente y voluntaria de la persona, aunque sus efectos son producidos directamente por imposición del ordenamiento jurídico, más allá de si las partes quieren o no producir tales efectos. Así, por ejemplo, quien escribe una canción por placer no piensa, mientras lo hace, que el ordenamiento legal protege su creación intelectual y le asigna la paternidad de la obra. Los simples hechos lícitos se refieren a los actos voluntarios que no son contrarios al ordenamiento jurídico y que tampoco tienen por fin inmediato la producción de efectos sobre las situaciones y relaciones jurídicas. </w:t>
      </w:r>
    </w:p>
    <w:p w:rsidR="001A5383" w:rsidRPr="00A66C39" w:rsidRDefault="00BC5F59" w:rsidP="00A66C39">
      <w:pPr>
        <w:pStyle w:val="Prrafodelista"/>
        <w:numPr>
          <w:ilvl w:val="0"/>
          <w:numId w:val="1"/>
        </w:numPr>
        <w:jc w:val="both"/>
        <w:rPr>
          <w:b/>
          <w:sz w:val="32"/>
          <w:szCs w:val="32"/>
        </w:rPr>
      </w:pPr>
      <w:r w:rsidRPr="00A66C39">
        <w:rPr>
          <w:b/>
          <w:sz w:val="32"/>
          <w:szCs w:val="32"/>
        </w:rPr>
        <w:t xml:space="preserve">Esta última es la </w:t>
      </w:r>
      <w:r w:rsidRPr="00A66C39">
        <w:rPr>
          <w:b/>
          <w:color w:val="FF0000"/>
          <w:sz w:val="32"/>
          <w:szCs w:val="32"/>
        </w:rPr>
        <w:t xml:space="preserve">diferencia esencial entre simple acto lícito y el acto jurídico. </w:t>
      </w:r>
      <w:r w:rsidRPr="00A66C39">
        <w:rPr>
          <w:b/>
          <w:sz w:val="32"/>
          <w:szCs w:val="32"/>
        </w:rPr>
        <w:t xml:space="preserve">En relación a estos últimos, las personas tienen por fin </w:t>
      </w:r>
      <w:r w:rsidRPr="00A66C39">
        <w:rPr>
          <w:b/>
          <w:color w:val="FF0000"/>
          <w:sz w:val="32"/>
          <w:szCs w:val="32"/>
        </w:rPr>
        <w:t>inmediato</w:t>
      </w:r>
      <w:r w:rsidRPr="00A66C39">
        <w:rPr>
          <w:b/>
          <w:sz w:val="32"/>
          <w:szCs w:val="32"/>
        </w:rPr>
        <w:t xml:space="preserve"> producir efectos en el mundo del derecho, mientras que en los </w:t>
      </w:r>
      <w:r w:rsidRPr="00A66C39">
        <w:rPr>
          <w:b/>
          <w:color w:val="FF0000"/>
          <w:sz w:val="32"/>
          <w:szCs w:val="32"/>
        </w:rPr>
        <w:t xml:space="preserve">simples actos lícitos es el derecho el que deriva los efectos del acto con prescindencia de la voluntad o del querer del sujeto, es decir, no se producen ex </w:t>
      </w:r>
      <w:proofErr w:type="spellStart"/>
      <w:r w:rsidRPr="00A66C39">
        <w:rPr>
          <w:b/>
          <w:color w:val="FF0000"/>
          <w:sz w:val="32"/>
          <w:szCs w:val="32"/>
        </w:rPr>
        <w:t>voluntate</w:t>
      </w:r>
      <w:proofErr w:type="spellEnd"/>
      <w:r w:rsidRPr="00A66C39">
        <w:rPr>
          <w:b/>
          <w:color w:val="FF0000"/>
          <w:sz w:val="32"/>
          <w:szCs w:val="32"/>
        </w:rPr>
        <w:t xml:space="preserve">, sino ex </w:t>
      </w:r>
      <w:proofErr w:type="spellStart"/>
      <w:r w:rsidRPr="00A66C39">
        <w:rPr>
          <w:b/>
          <w:color w:val="FF0000"/>
          <w:sz w:val="32"/>
          <w:szCs w:val="32"/>
        </w:rPr>
        <w:t>lege</w:t>
      </w:r>
      <w:proofErr w:type="spellEnd"/>
      <w:r w:rsidRPr="00A66C39">
        <w:rPr>
          <w:b/>
          <w:sz w:val="32"/>
          <w:szCs w:val="32"/>
        </w:rPr>
        <w:t xml:space="preserve">. Los simples actos lícitos no eran específicamente tratados en el CC, pero la </w:t>
      </w:r>
      <w:r w:rsidRPr="00A66C39">
        <w:rPr>
          <w:b/>
          <w:sz w:val="32"/>
          <w:szCs w:val="32"/>
        </w:rPr>
        <w:lastRenderedPageBreak/>
        <w:t xml:space="preserve">doctrina los consideraba como una categoría independiente. Se trata de una elaboración doctrinaria que los admitía en función del principio según el cual todo lo que no está prohibido se encuentra permitido (art. 19 CN). Se encuentran comprendidas aquí una serie de conductas que pueden ser o no intrascendentes para el derecho, pero que pueden derivar en (211) </w:t>
      </w:r>
      <w:proofErr w:type="spellStart"/>
      <w:r w:rsidRPr="00A66C39">
        <w:rPr>
          <w:b/>
          <w:sz w:val="32"/>
          <w:szCs w:val="32"/>
        </w:rPr>
        <w:t>Llambías</w:t>
      </w:r>
      <w:proofErr w:type="spellEnd"/>
      <w:r w:rsidRPr="00A66C39">
        <w:rPr>
          <w:b/>
          <w:sz w:val="32"/>
          <w:szCs w:val="32"/>
        </w:rPr>
        <w:t xml:space="preserve">, Jorge J., </w:t>
      </w:r>
      <w:proofErr w:type="spellStart"/>
      <w:r w:rsidRPr="00A66C39">
        <w:rPr>
          <w:b/>
          <w:sz w:val="32"/>
          <w:szCs w:val="32"/>
        </w:rPr>
        <w:t>op</w:t>
      </w:r>
      <w:proofErr w:type="spellEnd"/>
      <w:r w:rsidRPr="00A66C39">
        <w:rPr>
          <w:b/>
          <w:sz w:val="32"/>
          <w:szCs w:val="32"/>
        </w:rPr>
        <w:t xml:space="preserve">. cit., p. 136 y ss. 432 ART. 259.- ACTO JURÍDICO </w:t>
      </w:r>
      <w:proofErr w:type="spellStart"/>
      <w:r w:rsidRPr="00A66C39">
        <w:rPr>
          <w:b/>
          <w:sz w:val="32"/>
          <w:szCs w:val="32"/>
        </w:rPr>
        <w:t>Infojus</w:t>
      </w:r>
      <w:proofErr w:type="spellEnd"/>
      <w:r w:rsidRPr="00A66C39">
        <w:rPr>
          <w:b/>
          <w:sz w:val="32"/>
          <w:szCs w:val="32"/>
        </w:rPr>
        <w:t xml:space="preserve"> - Sistema Argentino de Información Jurídica la concreción de efectos jurídicos por prescripción legal. Así, por ejemplo, el derecho de pensar, caminar libremente, ejercer alguna facultad; también cabe incluir la apropiación de las cosas abandonadas (art. 1947, inc. </w:t>
      </w:r>
      <w:proofErr w:type="spellStart"/>
      <w:r w:rsidRPr="00A66C39">
        <w:rPr>
          <w:b/>
          <w:sz w:val="32"/>
          <w:szCs w:val="32"/>
        </w:rPr>
        <w:t>a.i</w:t>
      </w:r>
      <w:proofErr w:type="spellEnd"/>
      <w:r w:rsidRPr="00A66C39">
        <w:rPr>
          <w:b/>
          <w:sz w:val="32"/>
          <w:szCs w:val="32"/>
        </w:rPr>
        <w:t>); la percepción de los frutos (art. 1928). Estos actos, aunque en sí mismos no sean jurídicamente significativos, pueden serlo si, por ejemplo, su ejercicio le es impedido al titular, de manera que provocan la reacción del ordenamiento jurídico, el cual podrá restablecer el derecho vulnerado y sancionar —si fuere el caso— al responsable.</w:t>
      </w:r>
    </w:p>
    <w:sectPr w:rsidR="001A5383" w:rsidRPr="00A66C39" w:rsidSect="001A538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6259B8"/>
    <w:multiLevelType w:val="hybridMultilevel"/>
    <w:tmpl w:val="329631C8"/>
    <w:lvl w:ilvl="0" w:tplc="88CC63D4">
      <w:start w:val="1"/>
      <w:numFmt w:val="decimal"/>
      <w:lvlText w:val="%1."/>
      <w:lvlJc w:val="left"/>
      <w:pPr>
        <w:ind w:left="825" w:hanging="46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5F59"/>
    <w:rsid w:val="001A5383"/>
    <w:rsid w:val="00A66C39"/>
    <w:rsid w:val="00BC5F5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38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6C3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398</Words>
  <Characters>2190</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dc:creator>
  <cp:lastModifiedBy>Marcela</cp:lastModifiedBy>
  <cp:revision>2</cp:revision>
  <dcterms:created xsi:type="dcterms:W3CDTF">2015-08-25T20:47:00Z</dcterms:created>
  <dcterms:modified xsi:type="dcterms:W3CDTF">2015-08-25T20:49:00Z</dcterms:modified>
</cp:coreProperties>
</file>